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5229"/>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72A8628F"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commentRangeStart w:id="2"/>
            <w:r w:rsidRPr="00A32CD9">
              <w:rPr>
                <w:rFonts w:asciiTheme="majorHAnsi" w:eastAsia="MS Mincho" w:hAnsiTheme="majorHAnsi" w:cs="Calibri"/>
                <w:sz w:val="22"/>
                <w:lang w:eastAsia="ja-JP" w:bidi="th-TH"/>
              </w:rPr>
              <w:t xml:space="preserve">Name: </w:t>
            </w:r>
            <w:r w:rsidR="001726F7">
              <w:rPr>
                <w:rFonts w:asciiTheme="majorHAnsi" w:eastAsia="MS Mincho" w:hAnsiTheme="majorHAnsi" w:cs="Calibri"/>
                <w:sz w:val="22"/>
                <w:lang w:eastAsia="ja-JP" w:bidi="th-TH"/>
              </w:rPr>
              <w:t xml:space="preserve">Fadziso </w:t>
            </w:r>
            <w:proofErr w:type="spellStart"/>
            <w:r w:rsidR="001726F7">
              <w:rPr>
                <w:rFonts w:asciiTheme="majorHAnsi" w:eastAsia="MS Mincho" w:hAnsiTheme="majorHAnsi" w:cs="Calibri"/>
                <w:sz w:val="22"/>
                <w:lang w:eastAsia="ja-JP" w:bidi="th-TH"/>
              </w:rPr>
              <w:t>Fadzisai</w:t>
            </w:r>
            <w:proofErr w:type="spellEnd"/>
            <w:r w:rsidR="001726F7">
              <w:rPr>
                <w:rFonts w:asciiTheme="majorHAnsi" w:eastAsia="MS Mincho" w:hAnsiTheme="majorHAnsi" w:cs="Calibri"/>
                <w:sz w:val="22"/>
                <w:lang w:eastAsia="ja-JP" w:bidi="th-TH"/>
              </w:rPr>
              <w:t xml:space="preserve"> Mawunganidze</w:t>
            </w:r>
            <w:r w:rsidR="00994651">
              <w:rPr>
                <w:rFonts w:asciiTheme="majorHAnsi" w:eastAsia="MS Mincho" w:hAnsiTheme="majorHAnsi" w:cs="Calibri"/>
                <w:sz w:val="22"/>
                <w:lang w:eastAsia="ja-JP" w:bidi="th-TH"/>
              </w:rPr>
              <w:t xml:space="preserve"> </w:t>
            </w:r>
          </w:p>
          <w:p w14:paraId="0D58EA21" w14:textId="41016471"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F52DD8">
              <w:rPr>
                <w:rFonts w:asciiTheme="majorHAnsi" w:eastAsia="MS Mincho" w:hAnsiTheme="majorHAnsi" w:cs="Calibri"/>
                <w:sz w:val="22"/>
                <w:lang w:eastAsia="ja-JP" w:bidi="th-TH"/>
              </w:rPr>
              <w:t>Environmental</w:t>
            </w:r>
            <w:r w:rsidR="001726F7">
              <w:rPr>
                <w:rFonts w:asciiTheme="majorHAnsi" w:eastAsia="MS Mincho" w:hAnsiTheme="majorHAnsi" w:cs="Calibri"/>
                <w:sz w:val="22"/>
                <w:lang w:eastAsia="ja-JP" w:bidi="th-TH"/>
              </w:rPr>
              <w:t xml:space="preserve"> Management </w:t>
            </w:r>
            <w:r w:rsidR="00B014D4">
              <w:rPr>
                <w:rFonts w:asciiTheme="majorHAnsi" w:eastAsia="MS Mincho" w:hAnsiTheme="majorHAnsi" w:cs="Calibri"/>
                <w:sz w:val="22"/>
                <w:lang w:eastAsia="ja-JP" w:bidi="th-TH"/>
              </w:rPr>
              <w:t xml:space="preserve">Agency, </w:t>
            </w:r>
            <w:r w:rsidR="001726F7">
              <w:rPr>
                <w:rFonts w:asciiTheme="majorHAnsi" w:eastAsia="MS Mincho" w:hAnsiTheme="majorHAnsi" w:cs="Calibri"/>
                <w:sz w:val="22"/>
                <w:lang w:eastAsia="ja-JP" w:bidi="th-TH"/>
              </w:rPr>
              <w:t xml:space="preserve">Project </w:t>
            </w:r>
            <w:r w:rsidR="00B014D4">
              <w:rPr>
                <w:rFonts w:asciiTheme="majorHAnsi" w:eastAsia="MS Mincho" w:hAnsiTheme="majorHAnsi" w:cs="Calibri"/>
                <w:sz w:val="22"/>
                <w:lang w:eastAsia="ja-JP" w:bidi="th-TH"/>
              </w:rPr>
              <w:t xml:space="preserve">Management Unit </w:t>
            </w:r>
          </w:p>
          <w:p w14:paraId="1D05AF55" w14:textId="678189DD"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B014D4">
              <w:rPr>
                <w:rFonts w:asciiTheme="majorHAnsi" w:eastAsia="MS Mincho" w:hAnsiTheme="majorHAnsi" w:cs="Calibri"/>
                <w:sz w:val="22"/>
                <w:lang w:eastAsia="ja-JP" w:bidi="th-TH"/>
              </w:rPr>
              <w:t xml:space="preserve"> Zimbabwe</w:t>
            </w:r>
          </w:p>
          <w:p w14:paraId="6F2697F7" w14:textId="2045D171" w:rsidR="000803CE" w:rsidRPr="000803CE" w:rsidRDefault="00E2637D" w:rsidP="000803C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hyperlink r:id="rId15" w:history="1">
              <w:r w:rsidR="00B014D4" w:rsidRPr="000803CE">
                <w:rPr>
                  <w:rStyle w:val="Hyperlink"/>
                  <w:rFonts w:asciiTheme="majorHAnsi" w:eastAsia="MS Mincho" w:hAnsiTheme="majorHAnsi" w:cs="Calibri"/>
                  <w:sz w:val="22"/>
                  <w:lang w:eastAsia="ja-JP" w:bidi="th-TH"/>
                </w:rPr>
                <w:t>fadziso.mawunganidze@ema.co.zw</w:t>
              </w:r>
            </w:hyperlink>
          </w:p>
          <w:p w14:paraId="271AAF69" w14:textId="718570D6" w:rsidR="007B6EA5" w:rsidRPr="000803CE" w:rsidRDefault="00D65DA3" w:rsidP="007C4D9E">
            <w:pPr>
              <w:spacing w:before="200" w:after="200" w:line="259" w:lineRule="auto"/>
              <w:contextualSpacing/>
              <w:rPr>
                <w:rFonts w:asciiTheme="majorHAnsi" w:hAnsiTheme="majorHAnsi" w:cs="Segoe UI"/>
                <w:color w:val="0F6CBD"/>
                <w:sz w:val="22"/>
                <w:bdr w:val="none" w:sz="0" w:space="0" w:color="auto" w:frame="1"/>
                <w:shd w:val="clear" w:color="auto" w:fill="FFFFFF"/>
                <w:lang w:val="en-ZW" w:eastAsia="en-ZW"/>
              </w:rPr>
            </w:pPr>
            <w:hyperlink r:id="rId16" w:history="1">
              <w:r w:rsidR="000803CE" w:rsidRPr="000803CE">
                <w:rPr>
                  <w:rStyle w:val="Hyperlink"/>
                  <w:rFonts w:asciiTheme="majorHAnsi" w:hAnsiTheme="majorHAnsi" w:cs="Segoe UI"/>
                  <w:sz w:val="22"/>
                  <w:bdr w:val="none" w:sz="0" w:space="0" w:color="auto" w:frame="1"/>
                  <w:shd w:val="clear" w:color="auto" w:fill="FFFFFF"/>
                  <w:lang w:val="en-ZW" w:eastAsia="en-ZW"/>
                </w:rPr>
                <w:t>lloyd_muponda@wvi.org</w:t>
              </w:r>
            </w:hyperlink>
            <w:commentRangeEnd w:id="2"/>
            <w:r w:rsidR="00A025AC">
              <w:rPr>
                <w:rStyle w:val="CommentReference"/>
                <w:rFonts w:ascii="Times New Roman" w:hAnsi="Times New Roman"/>
                <w:lang w:val="en-GB"/>
              </w:rPr>
              <w:commentReference w:id="2"/>
            </w: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6F680818" w14:textId="77777777" w:rsidR="004458E4" w:rsidRDefault="004458E4" w:rsidP="007C4D9E">
            <w:pPr>
              <w:spacing w:before="200" w:after="200" w:line="259" w:lineRule="auto"/>
              <w:contextualSpacing/>
              <w:rPr>
                <w:rFonts w:asciiTheme="majorHAnsi" w:eastAsia="MS Mincho" w:hAnsiTheme="majorHAnsi" w:cs="Calibri"/>
                <w:sz w:val="22"/>
                <w:lang w:eastAsia="ja-JP" w:bidi="th-TH"/>
              </w:rPr>
            </w:pPr>
          </w:p>
          <w:p w14:paraId="0C3D1D9F" w14:textId="73ACE110" w:rsidR="000803CE" w:rsidRPr="00A32CD9" w:rsidRDefault="00F40ED5"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Gender responsive Sustainable Forest Management- A case of Chivi, Zimbabwe</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D65DA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D65DA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D65DA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589181B9" w:rsidR="00201F18" w:rsidRPr="00A32CD9" w:rsidRDefault="00D65DA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EndPr/>
              <w:sdtContent>
                <w:r w:rsidR="00B014D4">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D65DA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D65DA3"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D65DA3"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34D7057F" w:rsidR="00E2637D" w:rsidRPr="00A32CD9" w:rsidRDefault="00D65DA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1"/>
                  <w14:checkedState w14:val="2612" w14:font="MS Gothic"/>
                  <w14:uncheckedState w14:val="2610" w14:font="MS Gothic"/>
                </w14:checkbox>
              </w:sdtPr>
              <w:sdtEndPr/>
              <w:sdtContent>
                <w:r w:rsidR="00B014D4">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D65DA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999BA4" w:rsidR="005441F7" w:rsidRPr="00A32CD9" w:rsidRDefault="00D65DA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6B0444">
                  <w:rPr>
                    <w:rFonts w:ascii="MS Gothic" w:eastAsia="MS Gothic" w:hAnsi="MS Gothic" w:hint="eastAsia"/>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D65DA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D65DA3"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D65DA3"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D65DA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2B6EF058" w:rsidR="00A9138F" w:rsidRPr="00A32CD9" w:rsidRDefault="00D65DA3"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EndPr/>
              <w:sdtContent>
                <w:r w:rsidR="00A025AC">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D65DA3"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D65DA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D65DA3"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D65DA3"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D65DA3"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5A73BFF0" w:rsidR="00862017" w:rsidRPr="00A32CD9" w:rsidRDefault="00D65DA3"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B014D4">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494C0A0E" w:rsidR="00862017"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EndPr/>
              <w:sdtContent>
                <w:r w:rsidR="00E94A1C">
                  <w:rPr>
                    <w:rFonts w:ascii="MS Gothic" w:eastAsia="MS Gothic" w:hAnsi="MS Gothic" w:cs="Segoe UI Symbol"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679C12A1" w:rsidR="00862017"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1"/>
                  <w14:checkedState w14:val="2612" w14:font="MS Gothic"/>
                  <w14:uncheckedState w14:val="2610" w14:font="MS Gothic"/>
                </w14:checkbox>
              </w:sdtPr>
              <w:sdtEndPr/>
              <w:sdtContent>
                <w:r w:rsidR="00922871">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709A751" w:rsidR="00862017"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1"/>
                  <w14:checkedState w14:val="2612" w14:font="MS Gothic"/>
                  <w14:uncheckedState w14:val="2610" w14:font="MS Gothic"/>
                </w14:checkbox>
              </w:sdtPr>
              <w:sdtEndPr/>
              <w:sdtContent>
                <w:r w:rsidR="00B014D4">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50EC738F" w:rsidR="00862017"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EndPr/>
              <w:sdtContent>
                <w:r w:rsidR="00E94A1C" w:rsidRPr="006F7F0B">
                  <w:rPr>
                    <w:rFonts w:ascii="MS Gothic" w:eastAsia="MS Gothic" w:hAnsi="MS Gothic" w:hint="eastAsia"/>
                    <w:bCs/>
                    <w:sz w:val="22"/>
                    <w:lang w:val="en-GB" w:eastAsia="ja-JP" w:bidi="th-TH"/>
                  </w:rPr>
                  <w:t>☒</w:t>
                </w:r>
              </w:sdtContent>
            </w:sdt>
            <w:r w:rsidR="00153A80" w:rsidRPr="006F7F0B">
              <w:rPr>
                <w:rFonts w:asciiTheme="majorHAnsi" w:eastAsia="MS Mincho" w:hAnsiTheme="majorHAnsi"/>
                <w:bCs/>
                <w:sz w:val="22"/>
                <w:lang w:val="en-GB" w:eastAsia="ja-JP" w:bidi="th-TH"/>
              </w:rPr>
              <w:t xml:space="preserve">  </w:t>
            </w:r>
            <w:r w:rsidR="00862017" w:rsidRPr="006F7F0B">
              <w:rPr>
                <w:rFonts w:asciiTheme="majorHAnsi" w:eastAsia="Calibri" w:hAnsiTheme="majorHAnsi" w:cs="Calibri"/>
                <w:i/>
                <w:iCs/>
                <w:sz w:val="22"/>
              </w:rPr>
              <w:t>Agroecology and sustainable farming practices</w:t>
            </w:r>
          </w:p>
          <w:p w14:paraId="4DCC972A" w14:textId="524EA305" w:rsidR="00862017"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D65DA3"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End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4159D590" w:rsidR="00C3680A"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EndPr/>
              <w:sdtContent>
                <w:r w:rsidR="00B014D4">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D65DA3"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D65DA3"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D65DA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D65DA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D65DA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D65DA3"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D65DA3"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1FE59A84" w:rsidR="00862017" w:rsidRPr="00A32CD9" w:rsidRDefault="00D65DA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B014D4">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3C746303" w:rsidR="00862017" w:rsidRPr="00A32CD9" w:rsidRDefault="00D65DA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EndPr/>
              <w:sdtContent>
                <w:r w:rsidR="00B014D4">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D65DA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29A9146D" w:rsidR="00862017" w:rsidRPr="00A32CD9" w:rsidRDefault="00D65DA3"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EndPr/>
              <w:sdtContent>
                <w:r w:rsidR="00B014D4">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D65DA3"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D65DA3"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D65DA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D65DA3"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79A50094" w:rsidR="00E25089" w:rsidRPr="00A32CD9" w:rsidDel="00862017" w:rsidRDefault="00AD735E"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 xml:space="preserve">DSLIP- Zimbabwe funded by </w:t>
            </w:r>
            <w:r w:rsidR="00A025AC">
              <w:rPr>
                <w:rFonts w:asciiTheme="majorHAnsi" w:eastAsia="Calibri" w:hAnsiTheme="majorHAnsi" w:cs="Segoe UI Symbol"/>
                <w:sz w:val="22"/>
              </w:rPr>
              <w:t>the Global Environment Facility (</w:t>
            </w:r>
            <w:r>
              <w:rPr>
                <w:rFonts w:asciiTheme="majorHAnsi" w:eastAsia="Calibri" w:hAnsiTheme="majorHAnsi" w:cs="Segoe UI Symbol"/>
                <w:sz w:val="22"/>
              </w:rPr>
              <w:t>GEF</w:t>
            </w:r>
            <w:r w:rsidR="00A025AC">
              <w:rPr>
                <w:rFonts w:asciiTheme="majorHAnsi" w:eastAsia="Calibri" w:hAnsiTheme="majorHAnsi" w:cs="Segoe UI Symbol"/>
                <w:sz w:val="22"/>
              </w:rPr>
              <w:t>)</w:t>
            </w:r>
            <w:r>
              <w:rPr>
                <w:rFonts w:asciiTheme="majorHAnsi" w:eastAsia="Calibri" w:hAnsiTheme="majorHAnsi" w:cs="Segoe UI Symbol"/>
                <w:sz w:val="22"/>
              </w:rPr>
              <w:t xml:space="preserve"> through FAO as the GEF accredited </w:t>
            </w:r>
            <w:r w:rsidR="00702641">
              <w:rPr>
                <w:rFonts w:asciiTheme="majorHAnsi" w:eastAsia="Calibri" w:hAnsiTheme="majorHAnsi" w:cs="Segoe UI Symbol"/>
                <w:sz w:val="22"/>
              </w:rPr>
              <w:t>Agency</w:t>
            </w:r>
            <w:r w:rsidR="000803CE">
              <w:rPr>
                <w:rFonts w:asciiTheme="majorHAnsi" w:eastAsia="Calibri" w:hAnsiTheme="majorHAnsi" w:cs="Segoe UI Symbol"/>
                <w:sz w:val="22"/>
              </w:rPr>
              <w:t>.</w:t>
            </w:r>
          </w:p>
        </w:tc>
      </w:tr>
      <w:tr w:rsidR="00663985" w:rsidRPr="00A32CD9" w14:paraId="793A372E" w14:textId="77777777" w:rsidTr="001845BC">
        <w:trPr>
          <w:trHeight w:val="487"/>
        </w:trPr>
        <w:tc>
          <w:tcPr>
            <w:tcW w:w="5000" w:type="pct"/>
            <w:gridSpan w:val="2"/>
          </w:tcPr>
          <w:p w14:paraId="7A6DFCB6" w14:textId="0AF716DE" w:rsidR="00663985" w:rsidRPr="00F05E7E" w:rsidRDefault="00B519BA" w:rsidP="0098086B">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D14AE6">
              <w:rPr>
                <w:rFonts w:asciiTheme="majorHAnsi" w:hAnsiTheme="majorHAnsi" w:cs="Calibri"/>
                <w:sz w:val="22"/>
                <w:lang w:val="en-GB" w:eastAsia="en-GB"/>
              </w:rPr>
              <w:t xml:space="preserve">In a few sentences, </w:t>
            </w:r>
            <w:r w:rsidR="00663985" w:rsidRPr="00D14AE6">
              <w:rPr>
                <w:rFonts w:asciiTheme="majorHAnsi" w:hAnsiTheme="majorHAnsi" w:cs="Calibri"/>
                <w:b/>
                <w:bCs/>
                <w:sz w:val="22"/>
                <w:lang w:val="en-GB" w:eastAsia="en-GB"/>
              </w:rPr>
              <w:t>summariz</w:t>
            </w:r>
            <w:r w:rsidR="00C50EB3" w:rsidRPr="00D14AE6">
              <w:rPr>
                <w:rFonts w:asciiTheme="majorHAnsi" w:hAnsiTheme="majorHAnsi" w:cs="Calibri"/>
                <w:b/>
                <w:bCs/>
                <w:sz w:val="22"/>
                <w:lang w:val="en-GB" w:eastAsia="en-GB"/>
              </w:rPr>
              <w:t>e</w:t>
            </w:r>
            <w:r w:rsidR="00663985" w:rsidRPr="00D14AE6">
              <w:rPr>
                <w:rFonts w:asciiTheme="majorHAnsi" w:hAnsiTheme="majorHAnsi" w:cs="Calibri"/>
                <w:sz w:val="22"/>
                <w:lang w:val="en-GB" w:eastAsia="en-GB"/>
              </w:rPr>
              <w:t xml:space="preserve"> your </w:t>
            </w:r>
            <w:r w:rsidR="005B7B47" w:rsidRPr="00D14AE6">
              <w:rPr>
                <w:rFonts w:asciiTheme="majorHAnsi" w:hAnsiTheme="majorHAnsi" w:cs="Calibri"/>
                <w:sz w:val="22"/>
                <w:lang w:val="en-GB" w:eastAsia="en-GB"/>
              </w:rPr>
              <w:t xml:space="preserve">community engagement </w:t>
            </w:r>
            <w:r w:rsidR="00663985" w:rsidRPr="00D14AE6">
              <w:rPr>
                <w:rFonts w:asciiTheme="majorHAnsi" w:hAnsiTheme="majorHAnsi" w:cs="Calibri"/>
                <w:sz w:val="22"/>
                <w:lang w:val="en-GB" w:eastAsia="en-GB"/>
              </w:rPr>
              <w:t>good practice</w:t>
            </w:r>
            <w:r w:rsidR="0020209B" w:rsidRPr="00D14AE6">
              <w:rPr>
                <w:rFonts w:asciiTheme="majorHAnsi" w:hAnsiTheme="majorHAnsi" w:cs="Calibri"/>
                <w:sz w:val="22"/>
                <w:lang w:val="en-GB" w:eastAsia="en-GB"/>
              </w:rPr>
              <w:t xml:space="preserve">. </w:t>
            </w:r>
          </w:p>
          <w:p w14:paraId="54364F13" w14:textId="77777777" w:rsidR="00236DB9" w:rsidRDefault="00236DB9" w:rsidP="00F2060B">
            <w:pPr>
              <w:shd w:val="clear" w:color="auto" w:fill="FFFFFF"/>
              <w:spacing w:before="60" w:after="60"/>
              <w:rPr>
                <w:rFonts w:asciiTheme="majorHAnsi" w:hAnsiTheme="majorHAnsi" w:cstheme="minorHAnsi"/>
                <w:sz w:val="22"/>
              </w:rPr>
            </w:pPr>
          </w:p>
          <w:p w14:paraId="2EF7F336" w14:textId="69EC34A8" w:rsidR="000E44AD" w:rsidRPr="00D14AE6" w:rsidRDefault="00B159FE" w:rsidP="000E1426">
            <w:pPr>
              <w:shd w:val="clear" w:color="auto" w:fill="FFFFFF"/>
              <w:spacing w:before="60" w:after="60"/>
              <w:rPr>
                <w:rFonts w:asciiTheme="majorHAnsi" w:hAnsiTheme="majorHAnsi"/>
                <w:sz w:val="22"/>
              </w:rPr>
            </w:pPr>
            <w:r w:rsidRPr="007D56FF">
              <w:rPr>
                <w:rFonts w:asciiTheme="majorHAnsi" w:hAnsiTheme="majorHAnsi" w:cstheme="minorHAnsi"/>
                <w:sz w:val="22"/>
              </w:rPr>
              <w:t xml:space="preserve">The </w:t>
            </w:r>
            <w:commentRangeStart w:id="3"/>
            <w:r w:rsidRPr="007D56FF">
              <w:rPr>
                <w:rFonts w:asciiTheme="majorHAnsi" w:hAnsiTheme="majorHAnsi" w:cstheme="minorHAnsi"/>
                <w:sz w:val="22"/>
              </w:rPr>
              <w:t>Marula</w:t>
            </w:r>
            <w:commentRangeEnd w:id="3"/>
            <w:r>
              <w:rPr>
                <w:rStyle w:val="CommentReference"/>
                <w:lang w:val="en-GB"/>
              </w:rPr>
              <w:commentReference w:id="3"/>
            </w:r>
            <w:r w:rsidRPr="007D56FF">
              <w:rPr>
                <w:rFonts w:asciiTheme="majorHAnsi" w:hAnsiTheme="majorHAnsi" w:cstheme="minorHAnsi"/>
                <w:sz w:val="22"/>
              </w:rPr>
              <w:t xml:space="preserve"> Zimbabwe cooperative</w:t>
            </w:r>
            <w:r>
              <w:rPr>
                <w:rFonts w:asciiTheme="majorHAnsi" w:hAnsiTheme="majorHAnsi" w:cstheme="minorHAnsi"/>
                <w:sz w:val="22"/>
              </w:rPr>
              <w:t xml:space="preserve"> in Ward 16 of </w:t>
            </w:r>
            <w:proofErr w:type="spellStart"/>
            <w:r>
              <w:rPr>
                <w:rFonts w:asciiTheme="majorHAnsi" w:hAnsiTheme="majorHAnsi" w:cstheme="minorHAnsi"/>
                <w:sz w:val="22"/>
              </w:rPr>
              <w:t>Chivi</w:t>
            </w:r>
            <w:proofErr w:type="spellEnd"/>
            <w:r>
              <w:rPr>
                <w:rFonts w:asciiTheme="majorHAnsi" w:hAnsiTheme="majorHAnsi" w:cstheme="minorHAnsi"/>
                <w:sz w:val="22"/>
              </w:rPr>
              <w:t>, Zimbabwe</w:t>
            </w:r>
            <w:r w:rsidRPr="007D56FF">
              <w:rPr>
                <w:rFonts w:asciiTheme="majorHAnsi" w:hAnsiTheme="majorHAnsi" w:cstheme="minorHAnsi"/>
                <w:sz w:val="22"/>
              </w:rPr>
              <w:t xml:space="preserve"> is a group of 87 people (69 women, 6 men, 7 young women, and 4 women with disability) who are </w:t>
            </w:r>
            <w:r>
              <w:rPr>
                <w:rFonts w:asciiTheme="majorHAnsi" w:hAnsiTheme="majorHAnsi" w:cstheme="minorHAnsi"/>
                <w:sz w:val="22"/>
              </w:rPr>
              <w:t xml:space="preserve">mainly </w:t>
            </w:r>
            <w:r w:rsidRPr="007D56FF">
              <w:rPr>
                <w:rFonts w:asciiTheme="majorHAnsi" w:hAnsiTheme="majorHAnsi" w:cstheme="minorHAnsi"/>
                <w:sz w:val="22"/>
              </w:rPr>
              <w:t xml:space="preserve">into harvesting </w:t>
            </w:r>
            <w:r>
              <w:rPr>
                <w:rFonts w:asciiTheme="majorHAnsi" w:hAnsiTheme="majorHAnsi" w:cstheme="minorHAnsi"/>
                <w:sz w:val="22"/>
              </w:rPr>
              <w:t>and processing of m</w:t>
            </w:r>
            <w:r w:rsidRPr="007D56FF">
              <w:rPr>
                <w:rFonts w:asciiTheme="majorHAnsi" w:hAnsiTheme="majorHAnsi" w:cstheme="minorHAnsi"/>
                <w:sz w:val="22"/>
              </w:rPr>
              <w:t xml:space="preserve">arula </w:t>
            </w:r>
            <w:r>
              <w:rPr>
                <w:rFonts w:asciiTheme="majorHAnsi" w:hAnsiTheme="majorHAnsi" w:cstheme="minorHAnsi"/>
                <w:sz w:val="22"/>
              </w:rPr>
              <w:t>to produce m</w:t>
            </w:r>
            <w:r w:rsidRPr="007D56FF">
              <w:rPr>
                <w:rFonts w:asciiTheme="majorHAnsi" w:hAnsiTheme="majorHAnsi" w:cstheme="minorHAnsi"/>
                <w:sz w:val="22"/>
              </w:rPr>
              <w:t>arula oil,</w:t>
            </w:r>
            <w:r>
              <w:rPr>
                <w:rFonts w:asciiTheme="majorHAnsi" w:hAnsiTheme="majorHAnsi" w:cstheme="minorHAnsi"/>
                <w:sz w:val="22"/>
              </w:rPr>
              <w:t xml:space="preserve"> butter,</w:t>
            </w:r>
            <w:r w:rsidRPr="007D56FF">
              <w:rPr>
                <w:rFonts w:asciiTheme="majorHAnsi" w:hAnsiTheme="majorHAnsi" w:cstheme="minorHAnsi"/>
                <w:sz w:val="22"/>
              </w:rPr>
              <w:t xml:space="preserve"> cake, and nuts</w:t>
            </w:r>
            <w:r>
              <w:rPr>
                <w:rFonts w:asciiTheme="majorHAnsi" w:hAnsiTheme="majorHAnsi" w:cstheme="minorHAnsi"/>
                <w:sz w:val="22"/>
              </w:rPr>
              <w:t xml:space="preserve">. </w:t>
            </w:r>
            <w:r w:rsidR="00813D2A">
              <w:rPr>
                <w:rFonts w:asciiTheme="majorHAnsi" w:hAnsiTheme="majorHAnsi" w:cstheme="minorHAnsi"/>
                <w:sz w:val="22"/>
              </w:rPr>
              <w:t>The engagement good practice focus</w:t>
            </w:r>
            <w:r w:rsidR="00E66AB2">
              <w:rPr>
                <w:rFonts w:asciiTheme="majorHAnsi" w:hAnsiTheme="majorHAnsi" w:cstheme="minorHAnsi"/>
                <w:sz w:val="22"/>
              </w:rPr>
              <w:t>es</w:t>
            </w:r>
            <w:r w:rsidR="00813D2A">
              <w:rPr>
                <w:rFonts w:asciiTheme="majorHAnsi" w:hAnsiTheme="majorHAnsi" w:cstheme="minorHAnsi"/>
                <w:sz w:val="22"/>
              </w:rPr>
              <w:t xml:space="preserve"> </w:t>
            </w:r>
            <w:r w:rsidR="00E66AB2">
              <w:rPr>
                <w:rFonts w:asciiTheme="majorHAnsi" w:hAnsiTheme="majorHAnsi" w:cstheme="minorHAnsi"/>
                <w:sz w:val="22"/>
              </w:rPr>
              <w:t xml:space="preserve">on </w:t>
            </w:r>
            <w:r w:rsidR="00E66AB2">
              <w:rPr>
                <w:rFonts w:asciiTheme="majorHAnsi" w:hAnsiTheme="majorHAnsi" w:cstheme="minorHAnsi"/>
                <w:sz w:val="22"/>
              </w:rPr>
              <w:lastRenderedPageBreak/>
              <w:t>nesting</w:t>
            </w:r>
            <w:r w:rsidR="00813D2A">
              <w:rPr>
                <w:rFonts w:asciiTheme="majorHAnsi" w:hAnsiTheme="majorHAnsi" w:cstheme="minorHAnsi"/>
                <w:sz w:val="22"/>
              </w:rPr>
              <w:t xml:space="preserve"> community members</w:t>
            </w:r>
            <w:r w:rsidR="00E66AB2">
              <w:rPr>
                <w:rFonts w:asciiTheme="majorHAnsi" w:hAnsiTheme="majorHAnsi" w:cstheme="minorHAnsi"/>
                <w:sz w:val="22"/>
              </w:rPr>
              <w:t xml:space="preserve">, particularly women </w:t>
            </w:r>
            <w:r w:rsidR="00813D2A">
              <w:rPr>
                <w:rFonts w:asciiTheme="majorHAnsi" w:hAnsiTheme="majorHAnsi" w:cstheme="minorHAnsi"/>
                <w:sz w:val="22"/>
              </w:rPr>
              <w:t xml:space="preserve">in </w:t>
            </w:r>
            <w:r w:rsidR="00E66AB2">
              <w:rPr>
                <w:rFonts w:asciiTheme="majorHAnsi" w:hAnsiTheme="majorHAnsi" w:cstheme="minorHAnsi"/>
                <w:sz w:val="22"/>
              </w:rPr>
              <w:t xml:space="preserve">dryland </w:t>
            </w:r>
            <w:r w:rsidR="00813D2A">
              <w:rPr>
                <w:rFonts w:asciiTheme="majorHAnsi" w:hAnsiTheme="majorHAnsi" w:cstheme="minorHAnsi"/>
                <w:sz w:val="22"/>
              </w:rPr>
              <w:t xml:space="preserve">value chains and </w:t>
            </w:r>
            <w:r w:rsidR="00E66AB2">
              <w:rPr>
                <w:rFonts w:asciiTheme="majorHAnsi" w:hAnsiTheme="majorHAnsi" w:cstheme="minorHAnsi"/>
                <w:sz w:val="22"/>
              </w:rPr>
              <w:t xml:space="preserve">niche </w:t>
            </w:r>
            <w:r w:rsidR="00813D2A">
              <w:rPr>
                <w:rFonts w:asciiTheme="majorHAnsi" w:hAnsiTheme="majorHAnsi" w:cstheme="minorHAnsi"/>
                <w:sz w:val="22"/>
              </w:rPr>
              <w:t>market</w:t>
            </w:r>
            <w:r w:rsidR="00E66AB2">
              <w:rPr>
                <w:rFonts w:asciiTheme="majorHAnsi" w:hAnsiTheme="majorHAnsi" w:cstheme="minorHAnsi"/>
                <w:sz w:val="22"/>
              </w:rPr>
              <w:t>s</w:t>
            </w:r>
            <w:r w:rsidR="00813D2A">
              <w:rPr>
                <w:rFonts w:asciiTheme="majorHAnsi" w:hAnsiTheme="majorHAnsi" w:cstheme="minorHAnsi"/>
                <w:sz w:val="22"/>
              </w:rPr>
              <w:t xml:space="preserve"> </w:t>
            </w:r>
            <w:r w:rsidR="00E66AB2">
              <w:rPr>
                <w:rFonts w:asciiTheme="majorHAnsi" w:hAnsiTheme="majorHAnsi" w:cstheme="minorHAnsi"/>
                <w:sz w:val="22"/>
              </w:rPr>
              <w:t xml:space="preserve">through business group models </w:t>
            </w:r>
            <w:r w:rsidR="008A7C0C">
              <w:rPr>
                <w:rFonts w:asciiTheme="majorHAnsi" w:hAnsiTheme="majorHAnsi" w:cstheme="minorHAnsi"/>
                <w:sz w:val="22"/>
              </w:rPr>
              <w:t xml:space="preserve">and economic empowerment </w:t>
            </w:r>
            <w:r w:rsidR="00E66AB2">
              <w:rPr>
                <w:rFonts w:asciiTheme="majorHAnsi" w:hAnsiTheme="majorHAnsi" w:cstheme="minorHAnsi"/>
                <w:sz w:val="22"/>
              </w:rPr>
              <w:t>for rural development</w:t>
            </w:r>
            <w:r w:rsidR="008A7C0C">
              <w:rPr>
                <w:rFonts w:asciiTheme="majorHAnsi" w:hAnsiTheme="majorHAnsi" w:cstheme="minorHAnsi"/>
                <w:sz w:val="22"/>
              </w:rPr>
              <w:t xml:space="preserve">, climate resilience and sustainable management of production </w:t>
            </w:r>
            <w:r>
              <w:rPr>
                <w:rFonts w:asciiTheme="majorHAnsi" w:hAnsiTheme="majorHAnsi" w:cstheme="minorHAnsi"/>
                <w:sz w:val="22"/>
              </w:rPr>
              <w:t>systems.</w:t>
            </w:r>
            <w:r w:rsidR="00236DB9">
              <w:rPr>
                <w:rFonts w:asciiTheme="majorHAnsi" w:hAnsiTheme="majorHAnsi" w:cstheme="minorHAnsi"/>
                <w:sz w:val="22"/>
              </w:rPr>
              <w:t xml:space="preserve"> </w:t>
            </w:r>
            <w:r w:rsidR="000E1426">
              <w:rPr>
                <w:rFonts w:asciiTheme="majorHAnsi" w:hAnsiTheme="majorHAnsi" w:cstheme="minorHAnsi"/>
                <w:sz w:val="22"/>
              </w:rPr>
              <w:t>The c</w:t>
            </w:r>
            <w:r w:rsidR="00C674D6">
              <w:rPr>
                <w:rFonts w:asciiTheme="majorHAnsi" w:hAnsiTheme="majorHAnsi" w:cstheme="minorHAnsi"/>
                <w:sz w:val="22"/>
              </w:rPr>
              <w:t xml:space="preserve">ooperative has been an </w:t>
            </w:r>
            <w:r w:rsidR="000E1426">
              <w:rPr>
                <w:rFonts w:asciiTheme="majorHAnsi" w:hAnsiTheme="majorHAnsi" w:cstheme="minorHAnsi"/>
                <w:sz w:val="22"/>
              </w:rPr>
              <w:t>agent of transformation</w:t>
            </w:r>
            <w:r w:rsidR="00C674D6">
              <w:rPr>
                <w:rFonts w:asciiTheme="majorHAnsi" w:hAnsiTheme="majorHAnsi" w:cstheme="minorHAnsi"/>
                <w:sz w:val="22"/>
              </w:rPr>
              <w:t xml:space="preserve"> in communit</w:t>
            </w:r>
            <w:r w:rsidR="00E66AB2">
              <w:rPr>
                <w:rFonts w:asciiTheme="majorHAnsi" w:hAnsiTheme="majorHAnsi" w:cstheme="minorHAnsi"/>
                <w:sz w:val="22"/>
              </w:rPr>
              <w:t xml:space="preserve">ies </w:t>
            </w:r>
            <w:r w:rsidR="000E1426">
              <w:rPr>
                <w:rFonts w:asciiTheme="majorHAnsi" w:hAnsiTheme="majorHAnsi" w:cstheme="minorHAnsi"/>
                <w:sz w:val="22"/>
              </w:rPr>
              <w:t xml:space="preserve">as it helps </w:t>
            </w:r>
            <w:r w:rsidR="005A4104">
              <w:rPr>
                <w:rFonts w:asciiTheme="majorHAnsi" w:hAnsiTheme="majorHAnsi" w:cstheme="minorHAnsi"/>
                <w:sz w:val="22"/>
              </w:rPr>
              <w:t xml:space="preserve">to properly </w:t>
            </w:r>
            <w:r w:rsidR="000E1426">
              <w:rPr>
                <w:rFonts w:asciiTheme="majorHAnsi" w:hAnsiTheme="majorHAnsi" w:cstheme="minorHAnsi"/>
                <w:sz w:val="22"/>
              </w:rPr>
              <w:t xml:space="preserve">integrate </w:t>
            </w:r>
            <w:r w:rsidR="005A4104">
              <w:rPr>
                <w:rFonts w:asciiTheme="majorHAnsi" w:hAnsiTheme="majorHAnsi" w:cstheme="minorHAnsi"/>
                <w:sz w:val="22"/>
              </w:rPr>
              <w:t xml:space="preserve">the </w:t>
            </w:r>
            <w:r w:rsidR="000E1426">
              <w:rPr>
                <w:rFonts w:asciiTheme="majorHAnsi" w:hAnsiTheme="majorHAnsi" w:cstheme="minorHAnsi"/>
                <w:sz w:val="22"/>
              </w:rPr>
              <w:t>communit</w:t>
            </w:r>
            <w:r w:rsidR="005A4104">
              <w:rPr>
                <w:rFonts w:asciiTheme="majorHAnsi" w:hAnsiTheme="majorHAnsi" w:cstheme="minorHAnsi"/>
                <w:sz w:val="22"/>
              </w:rPr>
              <w:t>y members</w:t>
            </w:r>
            <w:r w:rsidR="000E1426">
              <w:rPr>
                <w:rFonts w:asciiTheme="majorHAnsi" w:hAnsiTheme="majorHAnsi" w:cstheme="minorHAnsi"/>
                <w:sz w:val="22"/>
              </w:rPr>
              <w:t xml:space="preserve"> particularly women in the marula value chain with improved access to profitable markets for diversifying income sources.</w:t>
            </w:r>
            <w:r>
              <w:rPr>
                <w:rFonts w:asciiTheme="majorHAnsi" w:hAnsiTheme="majorHAnsi" w:cstheme="minorHAnsi"/>
                <w:sz w:val="22"/>
              </w:rPr>
              <w:t xml:space="preserve"> </w:t>
            </w:r>
            <w:r w:rsidR="003640EE">
              <w:rPr>
                <w:rFonts w:asciiTheme="majorHAnsi" w:hAnsiTheme="majorHAnsi" w:cstheme="minorHAnsi"/>
                <w:sz w:val="22"/>
              </w:rPr>
              <w:t>Other</w:t>
            </w:r>
            <w:r w:rsidR="000E1426">
              <w:rPr>
                <w:rFonts w:asciiTheme="majorHAnsi" w:hAnsiTheme="majorHAnsi" w:cstheme="minorHAnsi"/>
                <w:sz w:val="22"/>
              </w:rPr>
              <w:t xml:space="preserve"> </w:t>
            </w:r>
            <w:r w:rsidR="00E66AB2">
              <w:rPr>
                <w:rFonts w:asciiTheme="majorHAnsi" w:hAnsiTheme="majorHAnsi" w:cstheme="minorHAnsi"/>
                <w:sz w:val="22"/>
              </w:rPr>
              <w:t>activities</w:t>
            </w:r>
            <w:r w:rsidR="000E1426">
              <w:rPr>
                <w:rFonts w:asciiTheme="majorHAnsi" w:hAnsiTheme="majorHAnsi" w:cstheme="minorHAnsi"/>
                <w:sz w:val="22"/>
              </w:rPr>
              <w:t xml:space="preserve"> </w:t>
            </w:r>
            <w:r>
              <w:rPr>
                <w:rFonts w:asciiTheme="majorHAnsi" w:hAnsiTheme="majorHAnsi" w:cstheme="minorHAnsi"/>
                <w:sz w:val="22"/>
              </w:rPr>
              <w:t>have</w:t>
            </w:r>
            <w:r w:rsidR="000E1426">
              <w:rPr>
                <w:rFonts w:asciiTheme="majorHAnsi" w:hAnsiTheme="majorHAnsi" w:cstheme="minorHAnsi"/>
                <w:sz w:val="22"/>
              </w:rPr>
              <w:t xml:space="preserve"> been </w:t>
            </w:r>
            <w:r>
              <w:rPr>
                <w:rFonts w:asciiTheme="majorHAnsi" w:hAnsiTheme="majorHAnsi" w:cstheme="minorHAnsi"/>
                <w:sz w:val="22"/>
              </w:rPr>
              <w:t>promoting adoption</w:t>
            </w:r>
            <w:r w:rsidR="000E1426" w:rsidRPr="00C674D6">
              <w:rPr>
                <w:rFonts w:asciiTheme="majorHAnsi" w:hAnsiTheme="majorHAnsi" w:cstheme="minorHAnsi"/>
                <w:sz w:val="22"/>
              </w:rPr>
              <w:t xml:space="preserve"> of innovation and sustainable practices </w:t>
            </w:r>
            <w:r w:rsidR="000E1426">
              <w:rPr>
                <w:rFonts w:asciiTheme="majorHAnsi" w:hAnsiTheme="majorHAnsi" w:cstheme="minorHAnsi"/>
                <w:sz w:val="22"/>
              </w:rPr>
              <w:t xml:space="preserve">in </w:t>
            </w:r>
            <w:r w:rsidR="005A4104">
              <w:rPr>
                <w:rFonts w:asciiTheme="majorHAnsi" w:hAnsiTheme="majorHAnsi" w:cstheme="minorHAnsi"/>
                <w:sz w:val="22"/>
              </w:rPr>
              <w:t xml:space="preserve">farming systems by </w:t>
            </w:r>
            <w:r w:rsidR="00232ABC">
              <w:rPr>
                <w:rFonts w:asciiTheme="majorHAnsi" w:hAnsiTheme="majorHAnsi" w:cstheme="minorHAnsi"/>
                <w:sz w:val="22"/>
              </w:rPr>
              <w:t xml:space="preserve">capacitating women </w:t>
            </w:r>
            <w:r w:rsidR="008A7C0C">
              <w:rPr>
                <w:rFonts w:asciiTheme="majorHAnsi" w:hAnsiTheme="majorHAnsi" w:cstheme="minorHAnsi"/>
                <w:sz w:val="22"/>
              </w:rPr>
              <w:t xml:space="preserve">as </w:t>
            </w:r>
            <w:r>
              <w:rPr>
                <w:rFonts w:asciiTheme="majorHAnsi" w:hAnsiTheme="majorHAnsi" w:cstheme="minorHAnsi"/>
                <w:sz w:val="22"/>
              </w:rPr>
              <w:t>front-line</w:t>
            </w:r>
            <w:r w:rsidR="008A7C0C">
              <w:rPr>
                <w:rFonts w:asciiTheme="majorHAnsi" w:hAnsiTheme="majorHAnsi" w:cstheme="minorHAnsi"/>
                <w:sz w:val="22"/>
              </w:rPr>
              <w:t xml:space="preserve"> change agents in </w:t>
            </w:r>
            <w:r w:rsidR="003640EE">
              <w:rPr>
                <w:rFonts w:asciiTheme="majorHAnsi" w:hAnsiTheme="majorHAnsi" w:cstheme="minorHAnsi"/>
                <w:sz w:val="22"/>
              </w:rPr>
              <w:t>respond</w:t>
            </w:r>
            <w:r w:rsidR="008A7C0C">
              <w:rPr>
                <w:rFonts w:asciiTheme="majorHAnsi" w:hAnsiTheme="majorHAnsi" w:cstheme="minorHAnsi"/>
                <w:sz w:val="22"/>
              </w:rPr>
              <w:t>ing</w:t>
            </w:r>
            <w:r w:rsidR="003640EE">
              <w:rPr>
                <w:rFonts w:asciiTheme="majorHAnsi" w:hAnsiTheme="majorHAnsi" w:cstheme="minorHAnsi"/>
                <w:sz w:val="22"/>
              </w:rPr>
              <w:t xml:space="preserve"> to land degradation and climate change related shocks. </w:t>
            </w:r>
            <w:r w:rsidR="00236DB9" w:rsidRPr="007D56FF">
              <w:rPr>
                <w:rFonts w:asciiTheme="majorHAnsi" w:hAnsiTheme="majorHAnsi" w:cstheme="minorHAnsi"/>
                <w:sz w:val="22"/>
              </w:rPr>
              <w:t xml:space="preserve"> </w:t>
            </w:r>
          </w:p>
        </w:tc>
      </w:tr>
      <w:tr w:rsidR="00663985" w:rsidRPr="00A32CD9" w14:paraId="7F008FB0" w14:textId="77777777" w:rsidTr="00F2313A">
        <w:trPr>
          <w:trHeight w:val="369"/>
        </w:trPr>
        <w:tc>
          <w:tcPr>
            <w:tcW w:w="5000" w:type="pct"/>
            <w:gridSpan w:val="2"/>
          </w:tcPr>
          <w:p w14:paraId="13F9A167" w14:textId="63D4056A" w:rsidR="003F15B8" w:rsidRPr="003F15B8" w:rsidRDefault="00663985" w:rsidP="0098086B">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4545C601" w14:textId="6276793F" w:rsidR="00B159FE" w:rsidRDefault="003F15B8" w:rsidP="003F15B8">
            <w:pPr>
              <w:shd w:val="clear" w:color="auto" w:fill="FFFFFF"/>
              <w:spacing w:before="60" w:after="60"/>
              <w:rPr>
                <w:rFonts w:asciiTheme="majorHAnsi" w:hAnsiTheme="majorHAnsi" w:cstheme="minorHAnsi"/>
                <w:sz w:val="22"/>
                <w:lang w:val="en-ZW" w:eastAsia="en-ZW"/>
              </w:rPr>
            </w:pPr>
            <w:r w:rsidRPr="00D14AE6">
              <w:rPr>
                <w:rFonts w:asciiTheme="majorHAnsi" w:hAnsiTheme="majorHAnsi" w:cstheme="minorHAnsi"/>
                <w:sz w:val="22"/>
                <w:lang w:val="en-ZW" w:eastAsia="en-ZW"/>
              </w:rPr>
              <w:t>The practice aims to address</w:t>
            </w:r>
            <w:r w:rsidR="00AD2DE1" w:rsidRPr="00D14AE6">
              <w:rPr>
                <w:rFonts w:asciiTheme="majorHAnsi" w:hAnsiTheme="majorHAnsi" w:cstheme="minorHAnsi"/>
                <w:sz w:val="22"/>
                <w:lang w:val="en-ZW" w:eastAsia="en-ZW"/>
              </w:rPr>
              <w:t xml:space="preserve"> </w:t>
            </w:r>
            <w:r w:rsidR="008A7C0C">
              <w:rPr>
                <w:rFonts w:asciiTheme="majorHAnsi" w:hAnsiTheme="majorHAnsi" w:cstheme="minorHAnsi"/>
                <w:sz w:val="22"/>
                <w:lang w:val="en-ZW" w:eastAsia="en-ZW"/>
              </w:rPr>
              <w:t xml:space="preserve">decline in agriculture productivity (due to land degradation and climate change induced crop failure) that puts pressure of </w:t>
            </w:r>
            <w:r w:rsidR="00AD735E">
              <w:rPr>
                <w:rFonts w:asciiTheme="majorHAnsi" w:hAnsiTheme="majorHAnsi" w:cstheme="minorHAnsi"/>
                <w:sz w:val="22"/>
                <w:lang w:val="en-ZW" w:eastAsia="en-ZW"/>
              </w:rPr>
              <w:t>land and forest</w:t>
            </w:r>
            <w:r w:rsidR="008A7C0C">
              <w:rPr>
                <w:rFonts w:asciiTheme="majorHAnsi" w:hAnsiTheme="majorHAnsi" w:cstheme="minorHAnsi"/>
                <w:sz w:val="22"/>
                <w:lang w:val="en-ZW" w:eastAsia="en-ZW"/>
              </w:rPr>
              <w:t xml:space="preserve"> with increasing risk </w:t>
            </w:r>
            <w:r w:rsidR="00AD735E">
              <w:rPr>
                <w:rFonts w:asciiTheme="majorHAnsi" w:hAnsiTheme="majorHAnsi" w:cstheme="minorHAnsi"/>
                <w:sz w:val="22"/>
                <w:lang w:val="en-ZW" w:eastAsia="en-ZW"/>
              </w:rPr>
              <w:t>the livelihoods of rural women</w:t>
            </w:r>
            <w:r w:rsidR="001F4C81">
              <w:rPr>
                <w:rFonts w:asciiTheme="majorHAnsi" w:hAnsiTheme="majorHAnsi" w:cstheme="minorHAnsi"/>
                <w:sz w:val="22"/>
                <w:lang w:val="en-ZW" w:eastAsia="en-ZW"/>
              </w:rPr>
              <w:t xml:space="preserve"> and other vulnerable groups</w:t>
            </w:r>
            <w:r w:rsidR="00F05E7E">
              <w:rPr>
                <w:rFonts w:asciiTheme="majorHAnsi" w:hAnsiTheme="majorHAnsi" w:cstheme="minorHAnsi"/>
                <w:sz w:val="22"/>
                <w:lang w:val="en-ZW" w:eastAsia="en-ZW"/>
              </w:rPr>
              <w:t>.</w:t>
            </w:r>
            <w:r w:rsidR="008A7C0C">
              <w:rPr>
                <w:rFonts w:asciiTheme="majorHAnsi" w:hAnsiTheme="majorHAnsi" w:cstheme="minorHAnsi"/>
                <w:sz w:val="22"/>
                <w:lang w:val="en-ZW" w:eastAsia="en-ZW"/>
              </w:rPr>
              <w:t xml:space="preserve"> Such groups are</w:t>
            </w:r>
            <w:r w:rsidR="00F05E7E">
              <w:rPr>
                <w:rFonts w:asciiTheme="majorHAnsi" w:hAnsiTheme="majorHAnsi" w:cstheme="minorHAnsi"/>
                <w:sz w:val="22"/>
                <w:lang w:val="en-ZW" w:eastAsia="en-ZW"/>
              </w:rPr>
              <w:t xml:space="preserve"> </w:t>
            </w:r>
            <w:r w:rsidR="008A7C0C">
              <w:rPr>
                <w:rFonts w:asciiTheme="majorHAnsi" w:hAnsiTheme="majorHAnsi" w:cstheme="minorHAnsi"/>
                <w:sz w:val="22"/>
                <w:lang w:val="en-ZW" w:eastAsia="en-ZW"/>
              </w:rPr>
              <w:t xml:space="preserve">resorting to Non-Timber Forest Products (NTFPs) like the </w:t>
            </w:r>
            <w:proofErr w:type="spellStart"/>
            <w:r w:rsidR="008A7C0C">
              <w:rPr>
                <w:rFonts w:asciiTheme="majorHAnsi" w:hAnsiTheme="majorHAnsi" w:cstheme="minorHAnsi"/>
                <w:sz w:val="22"/>
                <w:lang w:val="en-ZW" w:eastAsia="en-ZW"/>
              </w:rPr>
              <w:t>Ma</w:t>
            </w:r>
            <w:r w:rsidR="00B159FE">
              <w:rPr>
                <w:rFonts w:asciiTheme="majorHAnsi" w:hAnsiTheme="majorHAnsi" w:cstheme="minorHAnsi"/>
                <w:sz w:val="22"/>
                <w:lang w:val="en-ZW" w:eastAsia="en-ZW"/>
              </w:rPr>
              <w:t>l</w:t>
            </w:r>
            <w:r w:rsidR="008A7C0C">
              <w:rPr>
                <w:rFonts w:asciiTheme="majorHAnsi" w:hAnsiTheme="majorHAnsi" w:cstheme="minorHAnsi"/>
                <w:sz w:val="22"/>
                <w:lang w:val="en-ZW" w:eastAsia="en-ZW"/>
              </w:rPr>
              <w:t>ura</w:t>
            </w:r>
            <w:proofErr w:type="spellEnd"/>
            <w:r w:rsidR="008A7C0C">
              <w:rPr>
                <w:rFonts w:asciiTheme="majorHAnsi" w:hAnsiTheme="majorHAnsi" w:cstheme="minorHAnsi"/>
                <w:sz w:val="22"/>
                <w:lang w:val="en-ZW" w:eastAsia="en-ZW"/>
              </w:rPr>
              <w:t xml:space="preserve"> as safety net and better livelihood option than cutting down trees that leads to further deforest</w:t>
            </w:r>
            <w:r w:rsidR="00A04373">
              <w:rPr>
                <w:rFonts w:asciiTheme="majorHAnsi" w:hAnsiTheme="majorHAnsi" w:cstheme="minorHAnsi"/>
                <w:sz w:val="22"/>
                <w:lang w:val="en-ZW" w:eastAsia="en-ZW"/>
              </w:rPr>
              <w:t>ation. Yet, there has been limited options for value-adding</w:t>
            </w:r>
            <w:r w:rsidR="008A7C0C">
              <w:rPr>
                <w:rFonts w:asciiTheme="majorHAnsi" w:hAnsiTheme="majorHAnsi" w:cstheme="minorHAnsi"/>
                <w:sz w:val="22"/>
                <w:lang w:val="en-ZW" w:eastAsia="en-ZW"/>
              </w:rPr>
              <w:t xml:space="preserve"> </w:t>
            </w:r>
            <w:r w:rsidR="00A04373">
              <w:rPr>
                <w:rFonts w:asciiTheme="majorHAnsi" w:hAnsiTheme="majorHAnsi" w:cstheme="minorHAnsi"/>
                <w:sz w:val="22"/>
                <w:lang w:val="en-ZW" w:eastAsia="en-ZW"/>
              </w:rPr>
              <w:t xml:space="preserve">activities and access to market. In addition, unstainable practices continue increase threats of crop failure. The </w:t>
            </w:r>
            <w:r w:rsidR="008A7C0C">
              <w:rPr>
                <w:rFonts w:asciiTheme="majorHAnsi" w:hAnsiTheme="majorHAnsi" w:cstheme="minorHAnsi"/>
                <w:sz w:val="22"/>
                <w:lang w:val="en-ZW" w:eastAsia="en-ZW"/>
              </w:rPr>
              <w:t xml:space="preserve"> </w:t>
            </w:r>
            <w:r w:rsidR="002A07D5">
              <w:rPr>
                <w:rFonts w:asciiTheme="majorHAnsi" w:hAnsiTheme="majorHAnsi" w:cstheme="minorHAnsi"/>
                <w:sz w:val="22"/>
                <w:lang w:val="en-ZW" w:eastAsia="en-ZW"/>
              </w:rPr>
              <w:t xml:space="preserve"> </w:t>
            </w:r>
            <w:r w:rsidR="003640EE">
              <w:rPr>
                <w:rFonts w:asciiTheme="majorHAnsi" w:hAnsiTheme="majorHAnsi" w:cstheme="minorHAnsi"/>
                <w:sz w:val="22"/>
                <w:lang w:val="en-ZW" w:eastAsia="en-ZW"/>
              </w:rPr>
              <w:t>group</w:t>
            </w:r>
            <w:r w:rsidR="00A04373">
              <w:rPr>
                <w:rFonts w:asciiTheme="majorHAnsi" w:hAnsiTheme="majorHAnsi" w:cstheme="minorHAnsi"/>
                <w:sz w:val="22"/>
                <w:lang w:val="en-ZW" w:eastAsia="en-ZW"/>
              </w:rPr>
              <w:t xml:space="preserve"> works together with their local community leaders and government </w:t>
            </w:r>
            <w:r w:rsidR="00A04373" w:rsidRPr="00D14AE6">
              <w:rPr>
                <w:rFonts w:asciiTheme="majorHAnsi" w:hAnsiTheme="majorHAnsi" w:cstheme="minorHAnsi"/>
                <w:sz w:val="22"/>
                <w:lang w:val="en-ZW" w:eastAsia="en-ZW"/>
              </w:rPr>
              <w:t>authorities</w:t>
            </w:r>
            <w:r w:rsidR="00A04373">
              <w:rPr>
                <w:rFonts w:asciiTheme="majorHAnsi" w:hAnsiTheme="majorHAnsi" w:cstheme="minorHAnsi"/>
                <w:sz w:val="22"/>
                <w:lang w:val="en-ZW" w:eastAsia="en-ZW"/>
              </w:rPr>
              <w:t xml:space="preserve"> for holistic solution by promoting sustainable agriculture practices (to reduce crop failure) combined with the diversification of income sources from the harvesting, value addition and marketing of Marula and other NTFPs. Through this practice, the group and their </w:t>
            </w:r>
            <w:r w:rsidR="009C4AF3">
              <w:rPr>
                <w:rFonts w:asciiTheme="majorHAnsi" w:hAnsiTheme="majorHAnsi" w:cstheme="minorHAnsi"/>
                <w:sz w:val="22"/>
                <w:lang w:val="en-ZW" w:eastAsia="en-ZW"/>
              </w:rPr>
              <w:t>communities receive</w:t>
            </w:r>
            <w:r w:rsidR="00A04373">
              <w:rPr>
                <w:rFonts w:asciiTheme="majorHAnsi" w:hAnsiTheme="majorHAnsi" w:cstheme="minorHAnsi"/>
                <w:sz w:val="22"/>
                <w:lang w:val="en-ZW" w:eastAsia="en-ZW"/>
              </w:rPr>
              <w:t xml:space="preserve"> support services from their </w:t>
            </w:r>
            <w:r w:rsidR="009C4AF3">
              <w:rPr>
                <w:rFonts w:asciiTheme="majorHAnsi" w:hAnsiTheme="majorHAnsi" w:cstheme="minorHAnsi"/>
                <w:sz w:val="22"/>
                <w:lang w:val="en-ZW" w:eastAsia="en-ZW"/>
              </w:rPr>
              <w:t xml:space="preserve">financial partners in the form of technical </w:t>
            </w:r>
            <w:r w:rsidR="00B159FE">
              <w:rPr>
                <w:rFonts w:asciiTheme="majorHAnsi" w:hAnsiTheme="majorHAnsi" w:cstheme="minorHAnsi"/>
                <w:sz w:val="22"/>
                <w:lang w:val="en-ZW" w:eastAsia="en-ZW"/>
              </w:rPr>
              <w:t>assistance,</w:t>
            </w:r>
            <w:r w:rsidR="002A07D5">
              <w:rPr>
                <w:rFonts w:asciiTheme="majorHAnsi" w:hAnsiTheme="majorHAnsi" w:cstheme="minorHAnsi"/>
                <w:sz w:val="22"/>
                <w:lang w:val="en-ZW" w:eastAsia="en-ZW"/>
              </w:rPr>
              <w:t xml:space="preserve"> </w:t>
            </w:r>
            <w:r w:rsidR="009C4AF3">
              <w:rPr>
                <w:rFonts w:asciiTheme="majorHAnsi" w:hAnsiTheme="majorHAnsi" w:cstheme="minorHAnsi"/>
                <w:sz w:val="22"/>
                <w:lang w:val="en-ZW" w:eastAsia="en-ZW"/>
              </w:rPr>
              <w:t xml:space="preserve">on </w:t>
            </w:r>
            <w:r w:rsidR="00AD735E">
              <w:rPr>
                <w:rFonts w:asciiTheme="majorHAnsi" w:hAnsiTheme="majorHAnsi" w:cstheme="minorHAnsi"/>
                <w:sz w:val="22"/>
                <w:lang w:val="en-ZW" w:eastAsia="en-ZW"/>
              </w:rPr>
              <w:t xml:space="preserve">business development </w:t>
            </w:r>
            <w:r w:rsidRPr="00D14AE6">
              <w:rPr>
                <w:rFonts w:asciiTheme="majorHAnsi" w:hAnsiTheme="majorHAnsi" w:cstheme="minorHAnsi"/>
                <w:sz w:val="22"/>
                <w:lang w:val="en-ZW" w:eastAsia="en-ZW"/>
              </w:rPr>
              <w:t>(business planning, access to markets</w:t>
            </w:r>
            <w:r w:rsidR="003640EE">
              <w:rPr>
                <w:rFonts w:asciiTheme="majorHAnsi" w:hAnsiTheme="majorHAnsi" w:cstheme="minorHAnsi"/>
                <w:sz w:val="22"/>
                <w:lang w:val="en-ZW" w:eastAsia="en-ZW"/>
              </w:rPr>
              <w:t>, technology</w:t>
            </w:r>
            <w:r w:rsidRPr="00D14AE6">
              <w:rPr>
                <w:rFonts w:asciiTheme="majorHAnsi" w:hAnsiTheme="majorHAnsi" w:cstheme="minorHAnsi"/>
                <w:sz w:val="22"/>
                <w:lang w:val="en-ZW" w:eastAsia="en-ZW"/>
              </w:rPr>
              <w:t xml:space="preserve"> and financial inclusion</w:t>
            </w:r>
            <w:r w:rsidR="003640EE">
              <w:rPr>
                <w:rFonts w:asciiTheme="majorHAnsi" w:hAnsiTheme="majorHAnsi" w:cstheme="minorHAnsi"/>
                <w:sz w:val="22"/>
                <w:lang w:val="en-ZW" w:eastAsia="en-ZW"/>
              </w:rPr>
              <w:t>)</w:t>
            </w:r>
            <w:r w:rsidR="001F4C81">
              <w:rPr>
                <w:rFonts w:asciiTheme="majorHAnsi" w:hAnsiTheme="majorHAnsi" w:cstheme="minorHAnsi"/>
                <w:sz w:val="22"/>
                <w:lang w:val="en-ZW" w:eastAsia="en-ZW"/>
              </w:rPr>
              <w:t xml:space="preserve"> in</w:t>
            </w:r>
            <w:r w:rsidR="00B159FE">
              <w:rPr>
                <w:rFonts w:asciiTheme="majorHAnsi" w:hAnsiTheme="majorHAnsi" w:cstheme="minorHAnsi"/>
                <w:sz w:val="22"/>
                <w:lang w:val="en-ZW" w:eastAsia="en-ZW"/>
              </w:rPr>
              <w:t xml:space="preserve"> </w:t>
            </w:r>
            <w:r w:rsidR="001F4C81">
              <w:rPr>
                <w:rFonts w:asciiTheme="majorHAnsi" w:hAnsiTheme="majorHAnsi" w:cstheme="minorHAnsi"/>
                <w:sz w:val="22"/>
                <w:lang w:val="en-ZW" w:eastAsia="en-ZW"/>
              </w:rPr>
              <w:t>marula processing</w:t>
            </w:r>
            <w:r w:rsidR="009C4AF3">
              <w:rPr>
                <w:rFonts w:asciiTheme="majorHAnsi" w:hAnsiTheme="majorHAnsi" w:cstheme="minorHAnsi"/>
                <w:sz w:val="22"/>
                <w:lang w:val="en-ZW" w:eastAsia="en-ZW"/>
              </w:rPr>
              <w:t xml:space="preserve"> and marketing</w:t>
            </w:r>
            <w:r w:rsidR="003640EE">
              <w:rPr>
                <w:rFonts w:asciiTheme="majorHAnsi" w:hAnsiTheme="majorHAnsi" w:cstheme="minorHAnsi"/>
                <w:sz w:val="22"/>
                <w:lang w:val="en-ZW" w:eastAsia="en-ZW"/>
              </w:rPr>
              <w:t xml:space="preserve">. </w:t>
            </w:r>
          </w:p>
          <w:p w14:paraId="5DA0FC4E" w14:textId="05744C23" w:rsidR="007520D3" w:rsidRDefault="003F15B8" w:rsidP="003F15B8">
            <w:pPr>
              <w:shd w:val="clear" w:color="auto" w:fill="FFFFFF"/>
              <w:spacing w:before="60" w:after="60"/>
              <w:rPr>
                <w:rFonts w:asciiTheme="majorHAnsi" w:hAnsiTheme="majorHAnsi" w:cstheme="minorHAnsi"/>
                <w:sz w:val="22"/>
                <w:lang w:val="en-ZW" w:eastAsia="en-ZW"/>
              </w:rPr>
            </w:pPr>
            <w:r w:rsidRPr="00D14AE6">
              <w:rPr>
                <w:rFonts w:asciiTheme="majorHAnsi" w:hAnsiTheme="majorHAnsi" w:cstheme="minorHAnsi"/>
                <w:sz w:val="22"/>
                <w:lang w:val="en-ZW" w:eastAsia="en-ZW"/>
              </w:rPr>
              <w:t xml:space="preserve">In </w:t>
            </w:r>
            <w:r w:rsidR="003640EE">
              <w:rPr>
                <w:rFonts w:asciiTheme="majorHAnsi" w:hAnsiTheme="majorHAnsi" w:cstheme="minorHAnsi"/>
                <w:sz w:val="22"/>
                <w:lang w:val="en-ZW" w:eastAsia="en-ZW"/>
              </w:rPr>
              <w:t xml:space="preserve">the community, </w:t>
            </w:r>
            <w:r w:rsidRPr="00D14AE6">
              <w:rPr>
                <w:rFonts w:asciiTheme="majorHAnsi" w:hAnsiTheme="majorHAnsi" w:cstheme="minorHAnsi"/>
                <w:sz w:val="22"/>
                <w:lang w:val="en-ZW" w:eastAsia="en-ZW"/>
              </w:rPr>
              <w:t>land ownership is traditionally held by men</w:t>
            </w:r>
            <w:r w:rsidR="00AD735E">
              <w:rPr>
                <w:rFonts w:asciiTheme="majorHAnsi" w:hAnsiTheme="majorHAnsi" w:cstheme="minorHAnsi"/>
                <w:sz w:val="22"/>
                <w:lang w:val="en-ZW" w:eastAsia="en-ZW"/>
              </w:rPr>
              <w:t xml:space="preserve"> and as such </w:t>
            </w:r>
            <w:r w:rsidRPr="00D14AE6">
              <w:rPr>
                <w:rFonts w:asciiTheme="majorHAnsi" w:hAnsiTheme="majorHAnsi" w:cstheme="minorHAnsi"/>
                <w:sz w:val="22"/>
                <w:lang w:val="en-ZW" w:eastAsia="en-ZW"/>
              </w:rPr>
              <w:t xml:space="preserve">women often lack the collateral needed to secure loans or investments </w:t>
            </w:r>
            <w:r w:rsidR="00F56822" w:rsidRPr="00D14AE6">
              <w:rPr>
                <w:rFonts w:asciiTheme="majorHAnsi" w:hAnsiTheme="majorHAnsi" w:cstheme="minorHAnsi"/>
                <w:sz w:val="22"/>
                <w:lang w:val="en-ZW" w:eastAsia="en-ZW"/>
              </w:rPr>
              <w:t xml:space="preserve">in agriculture </w:t>
            </w:r>
            <w:r w:rsidRPr="00D14AE6">
              <w:rPr>
                <w:rFonts w:asciiTheme="majorHAnsi" w:hAnsiTheme="majorHAnsi" w:cstheme="minorHAnsi"/>
                <w:sz w:val="22"/>
                <w:lang w:val="en-ZW" w:eastAsia="en-ZW"/>
              </w:rPr>
              <w:t xml:space="preserve">and business activities. </w:t>
            </w:r>
            <w:r w:rsidR="009C4AF3">
              <w:rPr>
                <w:rFonts w:asciiTheme="majorHAnsi" w:hAnsiTheme="majorHAnsi" w:cstheme="minorHAnsi"/>
                <w:sz w:val="22"/>
                <w:lang w:val="en-ZW" w:eastAsia="en-ZW"/>
              </w:rPr>
              <w:t xml:space="preserve">This community engagement practice </w:t>
            </w:r>
            <w:r w:rsidR="006717E5">
              <w:rPr>
                <w:rFonts w:asciiTheme="majorHAnsi" w:hAnsiTheme="majorHAnsi" w:cstheme="minorHAnsi"/>
                <w:sz w:val="22"/>
                <w:lang w:val="en-ZW" w:eastAsia="en-ZW"/>
              </w:rPr>
              <w:t xml:space="preserve">is therefore supporting </w:t>
            </w:r>
            <w:r w:rsidR="007520D3">
              <w:rPr>
                <w:rFonts w:asciiTheme="majorHAnsi" w:hAnsiTheme="majorHAnsi" w:cstheme="minorHAnsi"/>
                <w:sz w:val="22"/>
                <w:lang w:val="en-ZW" w:eastAsia="en-ZW"/>
              </w:rPr>
              <w:t>the group w</w:t>
            </w:r>
            <w:r w:rsidR="006717E5">
              <w:rPr>
                <w:rFonts w:asciiTheme="majorHAnsi" w:hAnsiTheme="majorHAnsi" w:cstheme="minorHAnsi"/>
                <w:sz w:val="22"/>
                <w:lang w:val="en-ZW" w:eastAsia="en-ZW"/>
              </w:rPr>
              <w:t>ith processing equipment to enhance value addition</w:t>
            </w:r>
            <w:r w:rsidR="007520D3">
              <w:rPr>
                <w:rFonts w:asciiTheme="majorHAnsi" w:hAnsiTheme="majorHAnsi" w:cstheme="minorHAnsi"/>
                <w:sz w:val="22"/>
                <w:lang w:val="en-ZW" w:eastAsia="en-ZW"/>
              </w:rPr>
              <w:t xml:space="preserve"> and reduce time, and labour on manual processing</w:t>
            </w:r>
            <w:r w:rsidR="006717E5">
              <w:rPr>
                <w:rFonts w:asciiTheme="majorHAnsi" w:hAnsiTheme="majorHAnsi" w:cstheme="minorHAnsi"/>
                <w:sz w:val="22"/>
                <w:lang w:val="en-ZW" w:eastAsia="en-ZW"/>
              </w:rPr>
              <w:t xml:space="preserve">, linking the groups to viable markets, and partners as well building their capacity on business management through training, establishment of Village Savings and Lending Schemes, ISALS etc.  </w:t>
            </w:r>
          </w:p>
          <w:p w14:paraId="7D245D64" w14:textId="77777777" w:rsidR="007520D3" w:rsidRDefault="007520D3" w:rsidP="003F15B8">
            <w:pPr>
              <w:shd w:val="clear" w:color="auto" w:fill="FFFFFF"/>
              <w:spacing w:before="60" w:after="60"/>
              <w:rPr>
                <w:rFonts w:asciiTheme="majorHAnsi" w:hAnsiTheme="majorHAnsi" w:cstheme="minorHAnsi"/>
                <w:sz w:val="22"/>
                <w:lang w:val="en-ZW" w:eastAsia="en-ZW"/>
              </w:rPr>
            </w:pPr>
          </w:p>
          <w:p w14:paraId="412D396B" w14:textId="7543C4B3" w:rsidR="00CB71BD" w:rsidRPr="004601D2" w:rsidRDefault="007520D3" w:rsidP="004601D2">
            <w:pPr>
              <w:shd w:val="clear" w:color="auto" w:fill="FFFFFF"/>
              <w:spacing w:before="60" w:after="60"/>
              <w:rPr>
                <w:rFonts w:asciiTheme="majorHAnsi" w:hAnsiTheme="majorHAnsi" w:cstheme="minorHAnsi"/>
                <w:sz w:val="22"/>
                <w:lang w:val="en-ZW" w:eastAsia="en-ZW"/>
              </w:rPr>
            </w:pPr>
            <w:r>
              <w:rPr>
                <w:rFonts w:asciiTheme="majorHAnsi" w:hAnsiTheme="majorHAnsi" w:cstheme="minorHAnsi"/>
                <w:sz w:val="22"/>
                <w:lang w:val="en-ZW" w:eastAsia="en-ZW"/>
              </w:rPr>
              <w:t xml:space="preserve">The </w:t>
            </w:r>
            <w:r w:rsidR="003F7C65">
              <w:rPr>
                <w:rFonts w:asciiTheme="majorHAnsi" w:hAnsiTheme="majorHAnsi" w:cstheme="minorHAnsi"/>
                <w:sz w:val="22"/>
                <w:lang w:val="en-ZW" w:eastAsia="en-ZW"/>
              </w:rPr>
              <w:t xml:space="preserve">entire </w:t>
            </w:r>
            <w:r>
              <w:rPr>
                <w:rFonts w:asciiTheme="majorHAnsi" w:hAnsiTheme="majorHAnsi" w:cstheme="minorHAnsi"/>
                <w:sz w:val="22"/>
                <w:lang w:val="en-ZW" w:eastAsia="en-ZW"/>
              </w:rPr>
              <w:t xml:space="preserve">community is affected by </w:t>
            </w:r>
            <w:r w:rsidR="00791E28">
              <w:rPr>
                <w:rFonts w:asciiTheme="majorHAnsi" w:hAnsiTheme="majorHAnsi" w:cstheme="minorHAnsi"/>
                <w:sz w:val="22"/>
                <w:lang w:val="en-ZW" w:eastAsia="en-ZW"/>
              </w:rPr>
              <w:t xml:space="preserve">impact of </w:t>
            </w:r>
            <w:r>
              <w:rPr>
                <w:rFonts w:asciiTheme="majorHAnsi" w:hAnsiTheme="majorHAnsi" w:cstheme="minorHAnsi"/>
                <w:sz w:val="22"/>
                <w:lang w:val="en-ZW" w:eastAsia="en-ZW"/>
              </w:rPr>
              <w:t xml:space="preserve">land and forest degradation as well as </w:t>
            </w:r>
            <w:r w:rsidR="00791E28">
              <w:rPr>
                <w:rFonts w:asciiTheme="majorHAnsi" w:hAnsiTheme="majorHAnsi" w:cstheme="minorHAnsi"/>
                <w:sz w:val="22"/>
                <w:lang w:val="en-ZW" w:eastAsia="en-ZW"/>
              </w:rPr>
              <w:t xml:space="preserve">climate change </w:t>
            </w:r>
            <w:r w:rsidR="00B159FE">
              <w:rPr>
                <w:rFonts w:asciiTheme="majorHAnsi" w:hAnsiTheme="majorHAnsi" w:cstheme="minorHAnsi"/>
                <w:sz w:val="22"/>
                <w:lang w:val="en-ZW" w:eastAsia="en-ZW"/>
              </w:rPr>
              <w:t>induced</w:t>
            </w:r>
            <w:r w:rsidR="00791E28">
              <w:rPr>
                <w:rFonts w:asciiTheme="majorHAnsi" w:hAnsiTheme="majorHAnsi" w:cstheme="minorHAnsi"/>
                <w:sz w:val="22"/>
                <w:lang w:val="en-ZW" w:eastAsia="en-ZW"/>
              </w:rPr>
              <w:t xml:space="preserve"> </w:t>
            </w:r>
            <w:r>
              <w:rPr>
                <w:rFonts w:asciiTheme="majorHAnsi" w:hAnsiTheme="majorHAnsi" w:cstheme="minorHAnsi"/>
                <w:sz w:val="22"/>
                <w:lang w:val="en-ZW" w:eastAsia="en-ZW"/>
              </w:rPr>
              <w:t>drought</w:t>
            </w:r>
            <w:r w:rsidR="0038057E">
              <w:rPr>
                <w:rFonts w:asciiTheme="majorHAnsi" w:hAnsiTheme="majorHAnsi" w:cstheme="minorHAnsi"/>
                <w:sz w:val="22"/>
                <w:lang w:val="en-ZW" w:eastAsia="en-ZW"/>
              </w:rPr>
              <w:t>. T</w:t>
            </w:r>
            <w:r>
              <w:rPr>
                <w:rFonts w:asciiTheme="majorHAnsi" w:hAnsiTheme="majorHAnsi" w:cstheme="minorHAnsi"/>
                <w:sz w:val="22"/>
                <w:lang w:val="en-ZW" w:eastAsia="en-ZW"/>
              </w:rPr>
              <w:t>h</w:t>
            </w:r>
            <w:r w:rsidR="006717E5">
              <w:rPr>
                <w:rFonts w:asciiTheme="majorHAnsi" w:hAnsiTheme="majorHAnsi" w:cstheme="minorHAnsi"/>
                <w:sz w:val="22"/>
                <w:lang w:val="en-ZW" w:eastAsia="en-ZW"/>
              </w:rPr>
              <w:t xml:space="preserve">rough </w:t>
            </w:r>
            <w:r>
              <w:rPr>
                <w:rFonts w:asciiTheme="majorHAnsi" w:hAnsiTheme="majorHAnsi" w:cstheme="minorHAnsi"/>
                <w:sz w:val="22"/>
                <w:lang w:val="en-ZW" w:eastAsia="en-ZW"/>
              </w:rPr>
              <w:t xml:space="preserve">other </w:t>
            </w:r>
            <w:r w:rsidR="006717E5">
              <w:rPr>
                <w:rFonts w:asciiTheme="majorHAnsi" w:hAnsiTheme="majorHAnsi" w:cstheme="minorHAnsi"/>
                <w:sz w:val="22"/>
                <w:lang w:val="en-ZW" w:eastAsia="en-ZW"/>
              </w:rPr>
              <w:t xml:space="preserve">activities of the DSLIP, the group is also capacitated on catchment management, </w:t>
            </w:r>
            <w:r>
              <w:rPr>
                <w:rFonts w:asciiTheme="majorHAnsi" w:hAnsiTheme="majorHAnsi" w:cstheme="minorHAnsi"/>
                <w:sz w:val="22"/>
                <w:lang w:val="en-ZW" w:eastAsia="en-ZW"/>
              </w:rPr>
              <w:t xml:space="preserve">sustainable crop production (sustainable intensification) and </w:t>
            </w:r>
            <w:r w:rsidR="006717E5">
              <w:rPr>
                <w:rFonts w:asciiTheme="majorHAnsi" w:hAnsiTheme="majorHAnsi" w:cstheme="minorHAnsi"/>
                <w:sz w:val="22"/>
                <w:lang w:val="en-ZW" w:eastAsia="en-ZW"/>
              </w:rPr>
              <w:t>forest management through tree planting and Assisted Natural Regeneration (ANR)</w:t>
            </w:r>
            <w:r>
              <w:rPr>
                <w:rFonts w:asciiTheme="majorHAnsi" w:hAnsiTheme="majorHAnsi" w:cstheme="minorHAnsi"/>
                <w:sz w:val="22"/>
                <w:lang w:val="en-ZW" w:eastAsia="en-ZW"/>
              </w:rPr>
              <w:t xml:space="preserve"> to build their resilience</w:t>
            </w:r>
            <w:r w:rsidR="006717E5">
              <w:rPr>
                <w:rFonts w:asciiTheme="majorHAnsi" w:hAnsiTheme="majorHAnsi" w:cstheme="minorHAnsi"/>
                <w:sz w:val="22"/>
                <w:lang w:val="en-ZW" w:eastAsia="en-ZW"/>
              </w:rPr>
              <w:t xml:space="preserve">. </w:t>
            </w:r>
          </w:p>
        </w:tc>
      </w:tr>
      <w:tr w:rsidR="00663985" w:rsidRPr="00A32CD9" w14:paraId="79D5BC54" w14:textId="77777777" w:rsidTr="00F2313A">
        <w:trPr>
          <w:trHeight w:val="369"/>
        </w:trPr>
        <w:tc>
          <w:tcPr>
            <w:tcW w:w="5000" w:type="pct"/>
            <w:gridSpan w:val="2"/>
          </w:tcPr>
          <w:p w14:paraId="6881F535" w14:textId="37D6BB0A" w:rsidR="009E45B4" w:rsidRPr="00F05E7E" w:rsidRDefault="00663985" w:rsidP="0098086B">
            <w:pPr>
              <w:pStyle w:val="ListParagraph"/>
              <w:numPr>
                <w:ilvl w:val="0"/>
                <w:numId w:val="3"/>
              </w:numPr>
              <w:shd w:val="clear" w:color="auto" w:fill="FFFFFF"/>
              <w:spacing w:before="60" w:after="60"/>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7F257D36" w14:textId="7DD0BDC6" w:rsidR="00817299" w:rsidRDefault="001B653F" w:rsidP="003F7C65">
            <w:pPr>
              <w:shd w:val="clear" w:color="auto" w:fill="FFFFFF"/>
              <w:spacing w:before="60" w:after="60"/>
              <w:rPr>
                <w:rFonts w:asciiTheme="majorHAnsi" w:hAnsiTheme="majorHAnsi" w:cstheme="minorHAnsi"/>
                <w:sz w:val="22"/>
                <w:lang w:val="en-ZW" w:eastAsia="en-ZW"/>
              </w:rPr>
            </w:pPr>
            <w:r>
              <w:rPr>
                <w:rFonts w:asciiTheme="majorHAnsi" w:hAnsiTheme="majorHAnsi" w:cstheme="minorHAnsi"/>
                <w:sz w:val="22"/>
                <w:lang w:val="en-ZW" w:eastAsia="en-ZW"/>
              </w:rPr>
              <w:t xml:space="preserve">Land degradation is prevalent in </w:t>
            </w:r>
            <w:r w:rsidR="00753B85">
              <w:rPr>
                <w:rFonts w:asciiTheme="majorHAnsi" w:hAnsiTheme="majorHAnsi" w:cstheme="minorHAnsi"/>
                <w:sz w:val="22"/>
                <w:lang w:val="en-ZW" w:eastAsia="en-ZW"/>
              </w:rPr>
              <w:t>Chivi</w:t>
            </w:r>
            <w:r>
              <w:rPr>
                <w:rFonts w:asciiTheme="majorHAnsi" w:hAnsiTheme="majorHAnsi" w:cstheme="minorHAnsi"/>
                <w:sz w:val="22"/>
                <w:lang w:val="en-ZW" w:eastAsia="en-ZW"/>
              </w:rPr>
              <w:t xml:space="preserve"> and because </w:t>
            </w:r>
            <w:r w:rsidR="00410B8E">
              <w:rPr>
                <w:rFonts w:asciiTheme="majorHAnsi" w:hAnsiTheme="majorHAnsi" w:cstheme="minorHAnsi"/>
                <w:sz w:val="22"/>
                <w:lang w:val="en-ZW" w:eastAsia="en-ZW"/>
              </w:rPr>
              <w:t xml:space="preserve">of low rainfall the mopane miombo woodlands provide a safety net for survival. </w:t>
            </w:r>
            <w:r w:rsidR="00290FBB">
              <w:rPr>
                <w:rFonts w:asciiTheme="majorHAnsi" w:hAnsiTheme="majorHAnsi" w:cstheme="minorHAnsi"/>
                <w:sz w:val="22"/>
                <w:lang w:val="en-ZW" w:eastAsia="en-ZW"/>
              </w:rPr>
              <w:t xml:space="preserve">Land degradation has greater impacts </w:t>
            </w:r>
            <w:r w:rsidR="006E4A12">
              <w:rPr>
                <w:rFonts w:asciiTheme="majorHAnsi" w:hAnsiTheme="majorHAnsi" w:cstheme="minorHAnsi"/>
                <w:sz w:val="22"/>
                <w:lang w:val="en-ZW" w:eastAsia="en-ZW"/>
              </w:rPr>
              <w:t>on</w:t>
            </w:r>
            <w:r w:rsidR="00290FBB">
              <w:rPr>
                <w:rFonts w:asciiTheme="majorHAnsi" w:hAnsiTheme="majorHAnsi" w:cstheme="minorHAnsi"/>
                <w:sz w:val="22"/>
                <w:lang w:val="en-ZW" w:eastAsia="en-ZW"/>
              </w:rPr>
              <w:t xml:space="preserve"> women and the disadvantaged as they have limited livelihood options and </w:t>
            </w:r>
            <w:r w:rsidR="005031DF">
              <w:rPr>
                <w:rFonts w:asciiTheme="majorHAnsi" w:hAnsiTheme="majorHAnsi" w:cstheme="minorHAnsi"/>
                <w:sz w:val="22"/>
                <w:lang w:val="en-ZW" w:eastAsia="en-ZW"/>
              </w:rPr>
              <w:t>gather most of the resources they need for day to day survival from</w:t>
            </w:r>
            <w:r w:rsidR="006E4A12">
              <w:rPr>
                <w:rFonts w:asciiTheme="majorHAnsi" w:hAnsiTheme="majorHAnsi" w:cstheme="minorHAnsi"/>
                <w:sz w:val="22"/>
                <w:lang w:val="en-ZW" w:eastAsia="en-ZW"/>
              </w:rPr>
              <w:t xml:space="preserve"> </w:t>
            </w:r>
            <w:r w:rsidR="005031DF">
              <w:rPr>
                <w:rFonts w:asciiTheme="majorHAnsi" w:hAnsiTheme="majorHAnsi" w:cstheme="minorHAnsi"/>
                <w:sz w:val="22"/>
                <w:lang w:val="en-ZW" w:eastAsia="en-ZW"/>
              </w:rPr>
              <w:t xml:space="preserve">the </w:t>
            </w:r>
            <w:r w:rsidR="00753B85">
              <w:rPr>
                <w:rFonts w:asciiTheme="majorHAnsi" w:hAnsiTheme="majorHAnsi" w:cstheme="minorHAnsi"/>
                <w:sz w:val="22"/>
                <w:lang w:val="en-ZW" w:eastAsia="en-ZW"/>
              </w:rPr>
              <w:t xml:space="preserve">environment </w:t>
            </w:r>
            <w:proofErr w:type="spellStart"/>
            <w:r w:rsidR="00753B85">
              <w:rPr>
                <w:rFonts w:asciiTheme="majorHAnsi" w:hAnsiTheme="majorHAnsi" w:cstheme="minorHAnsi"/>
                <w:sz w:val="22"/>
                <w:lang w:val="en-ZW" w:eastAsia="en-ZW"/>
              </w:rPr>
              <w:t>eg</w:t>
            </w:r>
            <w:proofErr w:type="spellEnd"/>
            <w:r w:rsidR="00753B85">
              <w:rPr>
                <w:rFonts w:asciiTheme="majorHAnsi" w:hAnsiTheme="majorHAnsi" w:cstheme="minorHAnsi"/>
                <w:sz w:val="22"/>
                <w:lang w:val="en-ZW" w:eastAsia="en-ZW"/>
              </w:rPr>
              <w:t xml:space="preserve"> wood fuel, water and food</w:t>
            </w:r>
            <w:r w:rsidR="00D7350C">
              <w:rPr>
                <w:rFonts w:asciiTheme="majorHAnsi" w:hAnsiTheme="majorHAnsi" w:cstheme="minorHAnsi"/>
                <w:sz w:val="22"/>
                <w:lang w:val="en-ZW" w:eastAsia="en-ZW"/>
              </w:rPr>
              <w:t xml:space="preserve">. Capacitating women therefore to run viable businesses and </w:t>
            </w:r>
            <w:r w:rsidR="00E25C34">
              <w:rPr>
                <w:rFonts w:asciiTheme="majorHAnsi" w:hAnsiTheme="majorHAnsi" w:cstheme="minorHAnsi"/>
                <w:sz w:val="22"/>
                <w:lang w:val="en-ZW" w:eastAsia="en-ZW"/>
              </w:rPr>
              <w:t xml:space="preserve">diversifying their food and income sources cushions them from climate shocks. </w:t>
            </w:r>
            <w:r w:rsidR="00406757">
              <w:rPr>
                <w:rFonts w:asciiTheme="majorHAnsi" w:hAnsiTheme="majorHAnsi" w:cstheme="minorHAnsi"/>
                <w:sz w:val="22"/>
                <w:lang w:val="en-ZW" w:eastAsia="en-ZW"/>
              </w:rPr>
              <w:t xml:space="preserve">A key principle in achieving this objective is the need to </w:t>
            </w:r>
            <w:r w:rsidR="00B24F3B">
              <w:rPr>
                <w:rFonts w:asciiTheme="majorHAnsi" w:hAnsiTheme="majorHAnsi" w:cstheme="minorHAnsi"/>
                <w:sz w:val="22"/>
                <w:lang w:val="en-ZW" w:eastAsia="en-ZW"/>
              </w:rPr>
              <w:t xml:space="preserve">ensure ecosystem </w:t>
            </w:r>
            <w:r w:rsidR="004601D2">
              <w:rPr>
                <w:rFonts w:asciiTheme="majorHAnsi" w:hAnsiTheme="majorHAnsi" w:cstheme="minorHAnsi"/>
                <w:sz w:val="22"/>
                <w:lang w:val="en-ZW" w:eastAsia="en-ZW"/>
              </w:rPr>
              <w:t>r</w:t>
            </w:r>
            <w:r w:rsidR="00B24F3B">
              <w:rPr>
                <w:rFonts w:asciiTheme="majorHAnsi" w:hAnsiTheme="majorHAnsi" w:cstheme="minorHAnsi"/>
                <w:sz w:val="22"/>
                <w:lang w:val="en-ZW" w:eastAsia="en-ZW"/>
              </w:rPr>
              <w:t>esilience and sustainable management of the forest resources they rely on so that there is sustainability</w:t>
            </w:r>
            <w:r w:rsidR="00CB5F0A">
              <w:rPr>
                <w:rFonts w:asciiTheme="majorHAnsi" w:hAnsiTheme="majorHAnsi" w:cstheme="minorHAnsi"/>
                <w:sz w:val="22"/>
                <w:lang w:val="en-ZW" w:eastAsia="en-ZW"/>
              </w:rPr>
              <w:t>.</w:t>
            </w:r>
            <w:r w:rsidR="004601D2">
              <w:rPr>
                <w:rFonts w:asciiTheme="majorHAnsi" w:hAnsiTheme="majorHAnsi" w:cstheme="minorHAnsi"/>
                <w:sz w:val="22"/>
                <w:lang w:val="en-ZW" w:eastAsia="en-ZW"/>
              </w:rPr>
              <w:t xml:space="preserve"> </w:t>
            </w:r>
            <w:r w:rsidR="00213930">
              <w:rPr>
                <w:rFonts w:asciiTheme="majorHAnsi" w:hAnsiTheme="majorHAnsi" w:cstheme="minorHAnsi"/>
                <w:sz w:val="22"/>
                <w:lang w:val="en-ZW" w:eastAsia="en-ZW"/>
              </w:rPr>
              <w:t xml:space="preserve">Social cohesion is also another </w:t>
            </w:r>
            <w:r w:rsidR="00084F6E">
              <w:rPr>
                <w:rFonts w:asciiTheme="majorHAnsi" w:hAnsiTheme="majorHAnsi" w:cstheme="minorHAnsi"/>
                <w:sz w:val="22"/>
                <w:lang w:val="en-ZW" w:eastAsia="en-ZW"/>
              </w:rPr>
              <w:t xml:space="preserve">key need to enhance women negotiating power and </w:t>
            </w:r>
            <w:r w:rsidR="004601D2">
              <w:rPr>
                <w:rFonts w:asciiTheme="majorHAnsi" w:hAnsiTheme="majorHAnsi" w:cstheme="minorHAnsi"/>
                <w:sz w:val="22"/>
                <w:lang w:val="en-ZW" w:eastAsia="en-ZW"/>
              </w:rPr>
              <w:t xml:space="preserve">knowledge sharing among themselves. </w:t>
            </w:r>
            <w:r w:rsidR="00236DB9" w:rsidRPr="00D14AE6">
              <w:rPr>
                <w:rFonts w:asciiTheme="majorHAnsi" w:hAnsiTheme="majorHAnsi" w:cstheme="minorHAnsi"/>
                <w:sz w:val="22"/>
                <w:lang w:val="en-ZW" w:eastAsia="en-ZW"/>
              </w:rPr>
              <w:t xml:space="preserve"> </w:t>
            </w:r>
            <w:r w:rsidR="00791E28">
              <w:rPr>
                <w:rFonts w:asciiTheme="majorHAnsi" w:hAnsiTheme="majorHAnsi" w:cstheme="minorHAnsi"/>
                <w:sz w:val="22"/>
                <w:lang w:val="en-ZW" w:eastAsia="en-ZW"/>
              </w:rPr>
              <w:t xml:space="preserve">Compared to individual community members, the group provides the </w:t>
            </w:r>
            <w:r w:rsidR="003F7C65" w:rsidRPr="003F7C65">
              <w:rPr>
                <w:rFonts w:asciiTheme="majorHAnsi" w:hAnsiTheme="majorHAnsi" w:cstheme="minorHAnsi"/>
                <w:sz w:val="22"/>
                <w:lang w:val="en-ZW" w:eastAsia="en-ZW"/>
              </w:rPr>
              <w:t>social capital – tested collective actions, knowledge and experience in knowledge exchange</w:t>
            </w:r>
            <w:r w:rsidR="00791E28">
              <w:rPr>
                <w:rFonts w:asciiTheme="majorHAnsi" w:hAnsiTheme="majorHAnsi" w:cstheme="minorHAnsi"/>
                <w:sz w:val="22"/>
                <w:lang w:val="en-ZW" w:eastAsia="en-ZW"/>
              </w:rPr>
              <w:t xml:space="preserve"> that help to </w:t>
            </w:r>
            <w:r w:rsidR="003F7C65" w:rsidRPr="003F7C65">
              <w:rPr>
                <w:rFonts w:asciiTheme="majorHAnsi" w:hAnsiTheme="majorHAnsi" w:cstheme="minorHAnsi"/>
                <w:sz w:val="22"/>
                <w:lang w:val="en-ZW" w:eastAsia="en-ZW"/>
              </w:rPr>
              <w:t xml:space="preserve">mobilize </w:t>
            </w:r>
            <w:r w:rsidR="00791E28">
              <w:rPr>
                <w:rFonts w:asciiTheme="majorHAnsi" w:hAnsiTheme="majorHAnsi" w:cstheme="minorHAnsi"/>
                <w:sz w:val="22"/>
                <w:lang w:val="en-ZW" w:eastAsia="en-ZW"/>
              </w:rPr>
              <w:t xml:space="preserve">the </w:t>
            </w:r>
            <w:r w:rsidR="003F7C65" w:rsidRPr="003F7C65">
              <w:rPr>
                <w:rFonts w:asciiTheme="majorHAnsi" w:hAnsiTheme="majorHAnsi" w:cstheme="minorHAnsi"/>
                <w:sz w:val="22"/>
                <w:lang w:val="en-ZW" w:eastAsia="en-ZW"/>
              </w:rPr>
              <w:t>communit</w:t>
            </w:r>
            <w:r w:rsidR="00791E28">
              <w:rPr>
                <w:rFonts w:asciiTheme="majorHAnsi" w:hAnsiTheme="majorHAnsi" w:cstheme="minorHAnsi"/>
                <w:sz w:val="22"/>
                <w:lang w:val="en-ZW" w:eastAsia="en-ZW"/>
              </w:rPr>
              <w:t>y people</w:t>
            </w:r>
            <w:r w:rsidR="003F7C65" w:rsidRPr="003F7C65">
              <w:rPr>
                <w:rFonts w:asciiTheme="majorHAnsi" w:hAnsiTheme="majorHAnsi" w:cstheme="minorHAnsi"/>
                <w:sz w:val="22"/>
                <w:lang w:val="en-ZW" w:eastAsia="en-ZW"/>
              </w:rPr>
              <w:t xml:space="preserve"> for learning and exchange that facilitates the adoption of innovative techniques and sustainable farming practices more rapidly among the entire</w:t>
            </w:r>
            <w:r w:rsidR="00791E28">
              <w:rPr>
                <w:rFonts w:asciiTheme="majorHAnsi" w:hAnsiTheme="majorHAnsi" w:cstheme="minorHAnsi"/>
                <w:sz w:val="22"/>
                <w:lang w:val="en-ZW" w:eastAsia="en-ZW"/>
              </w:rPr>
              <w:t xml:space="preserve">. Moreover, the group provides structured institutional platform that host and manage the processing equipment to extend </w:t>
            </w:r>
            <w:r w:rsidR="00791E28">
              <w:rPr>
                <w:rFonts w:asciiTheme="majorHAnsi" w:hAnsiTheme="majorHAnsi" w:cstheme="minorHAnsi"/>
                <w:sz w:val="22"/>
                <w:lang w:val="en-ZW" w:eastAsia="en-ZW"/>
              </w:rPr>
              <w:lastRenderedPageBreak/>
              <w:t xml:space="preserve">its support services to both their members and the community at large, even beyond the project timeframe. </w:t>
            </w:r>
          </w:p>
          <w:p w14:paraId="359FEB4F" w14:textId="25ACF12B" w:rsidR="00640295" w:rsidRDefault="00817299" w:rsidP="001C641C">
            <w:pPr>
              <w:spacing w:after="0"/>
              <w:rPr>
                <w:rFonts w:asciiTheme="majorHAnsi" w:hAnsiTheme="majorHAnsi" w:cstheme="minorHAnsi"/>
                <w:sz w:val="22"/>
              </w:rPr>
            </w:pPr>
            <w:r>
              <w:rPr>
                <w:rFonts w:asciiTheme="majorHAnsi" w:hAnsiTheme="majorHAnsi" w:cstheme="minorHAnsi"/>
                <w:sz w:val="22"/>
                <w:lang w:val="en-ZW" w:eastAsia="en-ZW"/>
              </w:rPr>
              <w:t>Desired changes expected f</w:t>
            </w:r>
            <w:r w:rsidR="00ED68D5">
              <w:rPr>
                <w:rFonts w:asciiTheme="majorHAnsi" w:hAnsiTheme="majorHAnsi" w:cstheme="minorHAnsi"/>
                <w:sz w:val="22"/>
                <w:lang w:val="en-ZW" w:eastAsia="en-ZW"/>
              </w:rPr>
              <w:t>r</w:t>
            </w:r>
            <w:r>
              <w:rPr>
                <w:rFonts w:asciiTheme="majorHAnsi" w:hAnsiTheme="majorHAnsi" w:cstheme="minorHAnsi"/>
                <w:sz w:val="22"/>
                <w:lang w:val="en-ZW" w:eastAsia="en-ZW"/>
              </w:rPr>
              <w:t>om the intervention include improved land and forest status, improved livelihoods of women</w:t>
            </w:r>
            <w:r w:rsidR="001C641C">
              <w:rPr>
                <w:rFonts w:asciiTheme="majorHAnsi" w:hAnsiTheme="majorHAnsi" w:cstheme="minorHAnsi"/>
                <w:sz w:val="22"/>
                <w:lang w:val="en-ZW" w:eastAsia="en-ZW"/>
              </w:rPr>
              <w:t xml:space="preserve"> and other vulnerable groups</w:t>
            </w:r>
            <w:r>
              <w:rPr>
                <w:rFonts w:asciiTheme="majorHAnsi" w:hAnsiTheme="majorHAnsi" w:cstheme="minorHAnsi"/>
                <w:sz w:val="22"/>
                <w:lang w:val="en-ZW" w:eastAsia="en-ZW"/>
              </w:rPr>
              <w:t xml:space="preserve"> as well as </w:t>
            </w:r>
            <w:r w:rsidR="001C641C">
              <w:rPr>
                <w:rFonts w:asciiTheme="majorHAnsi" w:hAnsiTheme="majorHAnsi" w:cstheme="minorHAnsi"/>
                <w:sz w:val="22"/>
                <w:lang w:val="en-ZW" w:eastAsia="en-ZW"/>
              </w:rPr>
              <w:t>knowledge sharing with other groups.</w:t>
            </w:r>
            <w:r w:rsidR="00640295">
              <w:rPr>
                <w:rFonts w:asciiTheme="majorHAnsi" w:hAnsiTheme="majorHAnsi" w:cstheme="minorHAnsi"/>
                <w:sz w:val="22"/>
                <w:lang w:val="en-ZW" w:eastAsia="en-ZW"/>
              </w:rPr>
              <w:t xml:space="preserve"> The intervention is gender responsive and seeks to improve women participation </w:t>
            </w:r>
            <w:r w:rsidR="00765E80" w:rsidRPr="007D56FF">
              <w:rPr>
                <w:rFonts w:asciiTheme="majorHAnsi" w:hAnsiTheme="majorHAnsi" w:cstheme="minorHAnsi"/>
                <w:sz w:val="22"/>
              </w:rPr>
              <w:t>in decision-making processes</w:t>
            </w:r>
            <w:r w:rsidR="00765E80">
              <w:rPr>
                <w:rFonts w:asciiTheme="majorHAnsi" w:hAnsiTheme="majorHAnsi" w:cstheme="minorHAnsi"/>
                <w:sz w:val="22"/>
                <w:lang w:val="en-ZW" w:eastAsia="en-ZW"/>
              </w:rPr>
              <w:t xml:space="preserve"> </w:t>
            </w:r>
            <w:r w:rsidR="00640295">
              <w:rPr>
                <w:rFonts w:asciiTheme="majorHAnsi" w:hAnsiTheme="majorHAnsi" w:cstheme="minorHAnsi"/>
                <w:sz w:val="22"/>
                <w:lang w:val="en-ZW" w:eastAsia="en-ZW"/>
              </w:rPr>
              <w:t>and inclusivity.</w:t>
            </w:r>
            <w:r w:rsidR="00765E80" w:rsidRPr="007D56FF">
              <w:rPr>
                <w:rFonts w:asciiTheme="majorHAnsi" w:hAnsiTheme="majorHAnsi" w:cstheme="minorHAnsi"/>
                <w:sz w:val="22"/>
              </w:rPr>
              <w:t xml:space="preserve"> </w:t>
            </w:r>
          </w:p>
          <w:p w14:paraId="76ACB3D1" w14:textId="77777777" w:rsidR="00B159FE" w:rsidRDefault="00B159FE" w:rsidP="001C641C">
            <w:pPr>
              <w:spacing w:after="0"/>
              <w:rPr>
                <w:rFonts w:asciiTheme="majorHAnsi" w:hAnsiTheme="majorHAnsi" w:cstheme="minorHAnsi"/>
                <w:sz w:val="22"/>
                <w:lang w:val="en-ZW" w:eastAsia="en-ZW"/>
              </w:rPr>
            </w:pPr>
          </w:p>
          <w:p w14:paraId="6B252B7B" w14:textId="77777777" w:rsidR="00E602B3" w:rsidRDefault="001C641C" w:rsidP="00791E28">
            <w:pPr>
              <w:spacing w:after="0"/>
              <w:rPr>
                <w:rFonts w:asciiTheme="majorHAnsi" w:hAnsiTheme="majorHAnsi" w:cstheme="minorHAnsi"/>
                <w:sz w:val="22"/>
                <w:lang w:val="en-ZW" w:eastAsia="en-ZW"/>
              </w:rPr>
            </w:pPr>
            <w:r>
              <w:rPr>
                <w:rFonts w:asciiTheme="majorHAnsi" w:hAnsiTheme="majorHAnsi" w:cstheme="minorHAnsi"/>
                <w:sz w:val="22"/>
                <w:lang w:val="en-ZW" w:eastAsia="en-ZW"/>
              </w:rPr>
              <w:t xml:space="preserve"> Support of the cooperative started with a Capacity Needs Assessment of the group to identify strengths, weaknesses and opportunities for support and upscaling. This informed the </w:t>
            </w:r>
            <w:r w:rsidR="003108CF">
              <w:rPr>
                <w:rFonts w:asciiTheme="majorHAnsi" w:hAnsiTheme="majorHAnsi" w:cstheme="minorHAnsi"/>
                <w:sz w:val="22"/>
                <w:lang w:val="en-ZW" w:eastAsia="en-ZW"/>
              </w:rPr>
              <w:t>development of the FFS strategy and action plan</w:t>
            </w:r>
            <w:r w:rsidR="00B05781">
              <w:rPr>
                <w:rFonts w:asciiTheme="majorHAnsi" w:hAnsiTheme="majorHAnsi" w:cstheme="minorHAnsi"/>
                <w:sz w:val="22"/>
                <w:lang w:val="en-ZW" w:eastAsia="en-ZW"/>
              </w:rPr>
              <w:t>, Integrated Capacity Development Plan</w:t>
            </w:r>
            <w:r w:rsidR="003108CF">
              <w:rPr>
                <w:rFonts w:asciiTheme="majorHAnsi" w:hAnsiTheme="majorHAnsi" w:cstheme="minorHAnsi"/>
                <w:sz w:val="22"/>
                <w:lang w:val="en-ZW" w:eastAsia="en-ZW"/>
              </w:rPr>
              <w:t xml:space="preserve"> as well as a </w:t>
            </w:r>
            <w:r>
              <w:rPr>
                <w:rFonts w:asciiTheme="majorHAnsi" w:hAnsiTheme="majorHAnsi" w:cstheme="minorHAnsi"/>
                <w:sz w:val="22"/>
                <w:lang w:val="en-ZW" w:eastAsia="en-ZW"/>
              </w:rPr>
              <w:t xml:space="preserve">robust training programme which included training on </w:t>
            </w:r>
            <w:r w:rsidR="003108CF">
              <w:rPr>
                <w:rFonts w:asciiTheme="majorHAnsi" w:hAnsiTheme="majorHAnsi" w:cstheme="minorHAnsi"/>
                <w:sz w:val="22"/>
                <w:lang w:val="en-ZW" w:eastAsia="en-ZW"/>
              </w:rPr>
              <w:t xml:space="preserve">governance, </w:t>
            </w:r>
            <w:r>
              <w:rPr>
                <w:rFonts w:asciiTheme="majorHAnsi" w:hAnsiTheme="majorHAnsi" w:cstheme="minorHAnsi"/>
                <w:sz w:val="22"/>
                <w:lang w:val="en-ZW" w:eastAsia="en-ZW"/>
              </w:rPr>
              <w:t xml:space="preserve">Land Degradation Neutrality, sustainable intensification, </w:t>
            </w:r>
            <w:r w:rsidR="003108CF">
              <w:rPr>
                <w:rFonts w:asciiTheme="majorHAnsi" w:hAnsiTheme="majorHAnsi" w:cstheme="minorHAnsi"/>
                <w:sz w:val="22"/>
                <w:lang w:val="en-ZW" w:eastAsia="en-ZW"/>
              </w:rPr>
              <w:t xml:space="preserve">sustainable forest management, </w:t>
            </w:r>
            <w:r>
              <w:rPr>
                <w:rFonts w:asciiTheme="majorHAnsi" w:hAnsiTheme="majorHAnsi" w:cstheme="minorHAnsi"/>
                <w:sz w:val="22"/>
                <w:lang w:val="en-ZW" w:eastAsia="en-ZW"/>
              </w:rPr>
              <w:t>Internal Savings and Lending (ISALs), business planning, business development</w:t>
            </w:r>
            <w:r w:rsidR="003108CF">
              <w:rPr>
                <w:rFonts w:asciiTheme="majorHAnsi" w:hAnsiTheme="majorHAnsi" w:cstheme="minorHAnsi"/>
                <w:sz w:val="22"/>
                <w:lang w:val="en-ZW" w:eastAsia="en-ZW"/>
              </w:rPr>
              <w:t xml:space="preserve"> as well as </w:t>
            </w:r>
            <w:r>
              <w:rPr>
                <w:rFonts w:asciiTheme="majorHAnsi" w:hAnsiTheme="majorHAnsi" w:cstheme="minorHAnsi"/>
                <w:sz w:val="22"/>
                <w:lang w:val="en-ZW" w:eastAsia="en-ZW"/>
              </w:rPr>
              <w:t>gender and social inclusion</w:t>
            </w:r>
            <w:r w:rsidR="003108CF">
              <w:rPr>
                <w:rFonts w:asciiTheme="majorHAnsi" w:hAnsiTheme="majorHAnsi" w:cstheme="minorHAnsi"/>
                <w:sz w:val="22"/>
                <w:lang w:val="en-ZW" w:eastAsia="en-ZW"/>
              </w:rPr>
              <w:t xml:space="preserve"> which was mainly targeting the gender champions. Engagement sessions were also facilitated between the group and private sector players, funding institutions, input and output markets as well as groups involved in similar interventions. The next phase which is </w:t>
            </w:r>
            <w:r w:rsidR="00640295">
              <w:rPr>
                <w:rFonts w:asciiTheme="majorHAnsi" w:hAnsiTheme="majorHAnsi" w:cstheme="minorHAnsi"/>
                <w:sz w:val="22"/>
                <w:lang w:val="en-ZW" w:eastAsia="en-ZW"/>
              </w:rPr>
              <w:t>continuous</w:t>
            </w:r>
            <w:r w:rsidR="003108CF">
              <w:rPr>
                <w:rFonts w:asciiTheme="majorHAnsi" w:hAnsiTheme="majorHAnsi" w:cstheme="minorHAnsi"/>
                <w:sz w:val="22"/>
                <w:lang w:val="en-ZW" w:eastAsia="en-ZW"/>
              </w:rPr>
              <w:t xml:space="preserve"> throughout the life of the project is monitoring of community activities towards the achievement of set outcomes, business incubation, and support of the group with processing equipment, market linkages etc. </w:t>
            </w:r>
            <w:r w:rsidR="00640295">
              <w:rPr>
                <w:rFonts w:asciiTheme="majorHAnsi" w:hAnsiTheme="majorHAnsi" w:cstheme="minorHAnsi"/>
                <w:sz w:val="22"/>
                <w:lang w:val="en-ZW" w:eastAsia="en-ZW"/>
              </w:rPr>
              <w:t xml:space="preserve">Other ongoing activities include </w:t>
            </w:r>
            <w:r w:rsidR="00640295" w:rsidRPr="00D14AE6">
              <w:rPr>
                <w:rFonts w:asciiTheme="majorHAnsi" w:hAnsiTheme="majorHAnsi" w:cstheme="minorHAnsi"/>
                <w:sz w:val="22"/>
                <w:lang w:val="en-ZW" w:eastAsia="en-ZW"/>
              </w:rPr>
              <w:t xml:space="preserve">gender sessions </w:t>
            </w:r>
            <w:r w:rsidR="00640295">
              <w:rPr>
                <w:rFonts w:asciiTheme="majorHAnsi" w:hAnsiTheme="majorHAnsi" w:cstheme="minorHAnsi"/>
                <w:sz w:val="22"/>
                <w:lang w:val="en-ZW" w:eastAsia="en-ZW"/>
              </w:rPr>
              <w:t>a</w:t>
            </w:r>
            <w:r w:rsidR="00765E80">
              <w:rPr>
                <w:rFonts w:asciiTheme="majorHAnsi" w:hAnsiTheme="majorHAnsi" w:cstheme="minorHAnsi"/>
                <w:sz w:val="22"/>
                <w:lang w:val="en-ZW" w:eastAsia="en-ZW"/>
              </w:rPr>
              <w:t>imed at engaging women to ensure they</w:t>
            </w:r>
            <w:r w:rsidR="00640295" w:rsidRPr="00D14AE6">
              <w:rPr>
                <w:rFonts w:asciiTheme="majorHAnsi" w:hAnsiTheme="majorHAnsi" w:cstheme="minorHAnsi"/>
                <w:sz w:val="22"/>
                <w:lang w:val="en-ZW" w:eastAsia="en-ZW"/>
              </w:rPr>
              <w:t xml:space="preserve"> have access to information and support</w:t>
            </w:r>
            <w:r w:rsidR="00640295">
              <w:rPr>
                <w:rFonts w:asciiTheme="majorHAnsi" w:hAnsiTheme="majorHAnsi" w:cstheme="minorHAnsi"/>
                <w:sz w:val="22"/>
                <w:lang w:val="en-ZW" w:eastAsia="en-ZW"/>
              </w:rPr>
              <w:t>.</w:t>
            </w:r>
          </w:p>
          <w:p w14:paraId="24A8C68C" w14:textId="5F9EACA7" w:rsidR="00791E28" w:rsidRPr="00791E28" w:rsidRDefault="00791E28" w:rsidP="00791E28">
            <w:pPr>
              <w:spacing w:after="0"/>
              <w:rPr>
                <w:rFonts w:asciiTheme="majorHAnsi" w:hAnsiTheme="majorHAnsi" w:cstheme="minorHAnsi"/>
                <w:sz w:val="22"/>
                <w:lang w:val="en-ZW" w:eastAsia="en-ZW"/>
              </w:rPr>
            </w:pPr>
          </w:p>
        </w:tc>
      </w:tr>
      <w:tr w:rsidR="00824EB7" w:rsidRPr="00A32CD9" w14:paraId="6463E4C9" w14:textId="77777777" w:rsidTr="00F2313A">
        <w:trPr>
          <w:trHeight w:val="369"/>
        </w:trPr>
        <w:tc>
          <w:tcPr>
            <w:tcW w:w="5000" w:type="pct"/>
            <w:gridSpan w:val="2"/>
          </w:tcPr>
          <w:p w14:paraId="5EBD4D53" w14:textId="77777777" w:rsidR="00824EB7" w:rsidRPr="00AC1DD2" w:rsidRDefault="00824EB7" w:rsidP="0098086B">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085C56F0" w14:textId="79AEAF33" w:rsidR="00472F7B" w:rsidRPr="007D56FF" w:rsidRDefault="00AC1DD2" w:rsidP="00AC1DD2">
            <w:pPr>
              <w:shd w:val="clear" w:color="auto" w:fill="FFFFFF"/>
              <w:spacing w:before="60" w:after="60"/>
              <w:rPr>
                <w:rFonts w:asciiTheme="majorHAnsi" w:hAnsiTheme="majorHAnsi" w:cs="Calibri"/>
                <w:bCs/>
                <w:sz w:val="22"/>
                <w:lang w:val="en-GB" w:eastAsia="en-GB"/>
              </w:rPr>
            </w:pPr>
            <w:r w:rsidRPr="007D56FF">
              <w:rPr>
                <w:rFonts w:asciiTheme="majorHAnsi" w:hAnsiTheme="majorHAnsi" w:cs="Calibri"/>
                <w:bCs/>
                <w:sz w:val="22"/>
                <w:lang w:val="en-GB" w:eastAsia="en-GB"/>
              </w:rPr>
              <w:t xml:space="preserve">The </w:t>
            </w:r>
            <w:r w:rsidR="00472F7B" w:rsidRPr="007D56FF">
              <w:rPr>
                <w:rFonts w:asciiTheme="majorHAnsi" w:hAnsiTheme="majorHAnsi" w:cs="Calibri"/>
                <w:bCs/>
                <w:sz w:val="22"/>
                <w:lang w:val="en-GB" w:eastAsia="en-GB"/>
              </w:rPr>
              <w:t xml:space="preserve">good practise is supported by the local leadership such as the traditional leaders (chiefs and village heads). The leaders are supporting with mobilisation of communities to participate in the meetings and trainings. </w:t>
            </w:r>
            <w:r w:rsidR="00285CAF">
              <w:rPr>
                <w:rFonts w:asciiTheme="majorHAnsi" w:hAnsiTheme="majorHAnsi" w:cs="Calibri"/>
                <w:bCs/>
                <w:sz w:val="22"/>
                <w:lang w:val="en-GB" w:eastAsia="en-GB"/>
              </w:rPr>
              <w:t xml:space="preserve"> The leaders have been sensitised on the </w:t>
            </w:r>
            <w:r w:rsidR="004D1BC2">
              <w:rPr>
                <w:rFonts w:asciiTheme="majorHAnsi" w:hAnsiTheme="majorHAnsi" w:cs="Calibri"/>
                <w:bCs/>
                <w:sz w:val="22"/>
                <w:lang w:val="en-GB" w:eastAsia="en-GB"/>
              </w:rPr>
              <w:t xml:space="preserve">project and </w:t>
            </w:r>
            <w:r w:rsidR="00472F7B" w:rsidRPr="007D56FF">
              <w:rPr>
                <w:rFonts w:asciiTheme="majorHAnsi" w:hAnsiTheme="majorHAnsi" w:cs="Calibri"/>
                <w:bCs/>
                <w:sz w:val="22"/>
                <w:lang w:val="en-GB" w:eastAsia="en-GB"/>
              </w:rPr>
              <w:t>are also raising awareness on the importance of land restoration for improved livelihoods.</w:t>
            </w:r>
          </w:p>
          <w:p w14:paraId="287C7226" w14:textId="77777777" w:rsidR="007D56FF" w:rsidRDefault="007D56FF" w:rsidP="00AC1DD2">
            <w:pPr>
              <w:shd w:val="clear" w:color="auto" w:fill="FFFFFF"/>
              <w:spacing w:before="60" w:after="60"/>
              <w:rPr>
                <w:rFonts w:asciiTheme="majorHAnsi" w:hAnsiTheme="majorHAnsi" w:cs="Calibri"/>
                <w:bCs/>
                <w:sz w:val="22"/>
                <w:lang w:val="en-GB" w:eastAsia="en-GB"/>
              </w:rPr>
            </w:pPr>
          </w:p>
          <w:p w14:paraId="24F52064" w14:textId="1A8B27DE" w:rsidR="00A5779B" w:rsidRDefault="00D2028A" w:rsidP="00AC1DD2">
            <w:pPr>
              <w:shd w:val="clear" w:color="auto" w:fill="FFFFFF"/>
              <w:spacing w:before="60" w:after="60"/>
              <w:rPr>
                <w:rFonts w:asciiTheme="majorHAnsi" w:hAnsiTheme="majorHAnsi" w:cs="Calibri"/>
                <w:bCs/>
                <w:sz w:val="22"/>
                <w:lang w:val="en-GB" w:eastAsia="en-GB"/>
              </w:rPr>
            </w:pPr>
            <w:r>
              <w:rPr>
                <w:rFonts w:asciiTheme="majorHAnsi" w:hAnsiTheme="majorHAnsi" w:cs="Calibri"/>
                <w:bCs/>
                <w:sz w:val="22"/>
                <w:lang w:val="en-GB" w:eastAsia="en-GB"/>
              </w:rPr>
              <w:t xml:space="preserve">The project interventions are aligned and integrated into existing programmes and structures to ensure sustainability and outscaling. </w:t>
            </w:r>
            <w:r w:rsidR="00071F65">
              <w:rPr>
                <w:rFonts w:asciiTheme="majorHAnsi" w:hAnsiTheme="majorHAnsi" w:cs="Calibri"/>
                <w:bCs/>
                <w:sz w:val="22"/>
                <w:lang w:val="en-GB" w:eastAsia="en-GB"/>
              </w:rPr>
              <w:t>Marula Zimbabwe</w:t>
            </w:r>
            <w:r w:rsidR="007D56FF">
              <w:rPr>
                <w:rFonts w:asciiTheme="majorHAnsi" w:hAnsiTheme="majorHAnsi" w:cs="Calibri"/>
                <w:bCs/>
                <w:sz w:val="22"/>
                <w:lang w:val="en-GB" w:eastAsia="en-GB"/>
              </w:rPr>
              <w:t xml:space="preserve"> is also being supported by </w:t>
            </w:r>
            <w:r w:rsidR="00472F7B" w:rsidRPr="007D56FF">
              <w:rPr>
                <w:rFonts w:asciiTheme="majorHAnsi" w:hAnsiTheme="majorHAnsi" w:cs="Calibri"/>
                <w:bCs/>
                <w:sz w:val="22"/>
                <w:lang w:val="en-GB" w:eastAsia="en-GB"/>
              </w:rPr>
              <w:t xml:space="preserve">Ministry of Local </w:t>
            </w:r>
            <w:r w:rsidR="007D56FF" w:rsidRPr="007D56FF">
              <w:rPr>
                <w:rFonts w:asciiTheme="majorHAnsi" w:hAnsiTheme="majorHAnsi" w:cs="Calibri"/>
                <w:bCs/>
                <w:sz w:val="22"/>
                <w:lang w:val="en-GB" w:eastAsia="en-GB"/>
              </w:rPr>
              <w:t>Government</w:t>
            </w:r>
            <w:r w:rsidR="007D56FF">
              <w:rPr>
                <w:rFonts w:asciiTheme="majorHAnsi" w:hAnsiTheme="majorHAnsi" w:cs="Calibri"/>
                <w:bCs/>
                <w:sz w:val="22"/>
                <w:lang w:val="en-GB" w:eastAsia="en-GB"/>
              </w:rPr>
              <w:t xml:space="preserve"> departments at the district and ward level</w:t>
            </w:r>
            <w:r w:rsidR="004D1BC2">
              <w:rPr>
                <w:rFonts w:asciiTheme="majorHAnsi" w:hAnsiTheme="majorHAnsi" w:cs="Calibri"/>
                <w:bCs/>
                <w:sz w:val="22"/>
                <w:lang w:val="en-GB" w:eastAsia="en-GB"/>
              </w:rPr>
              <w:t>;</w:t>
            </w:r>
            <w:r w:rsidR="00472F7B" w:rsidRPr="007D56FF">
              <w:rPr>
                <w:rFonts w:asciiTheme="majorHAnsi" w:hAnsiTheme="majorHAnsi" w:cs="Calibri"/>
                <w:bCs/>
                <w:sz w:val="22"/>
                <w:lang w:val="en-GB" w:eastAsia="en-GB"/>
              </w:rPr>
              <w:t xml:space="preserve"> Ministry of Women Affairs, Community, Small and Medium Enterprises</w:t>
            </w:r>
            <w:r w:rsidR="00071F65">
              <w:rPr>
                <w:rFonts w:asciiTheme="majorHAnsi" w:hAnsiTheme="majorHAnsi" w:cs="Calibri"/>
                <w:bCs/>
                <w:sz w:val="22"/>
                <w:lang w:val="en-GB" w:eastAsia="en-GB"/>
              </w:rPr>
              <w:t xml:space="preserve"> Development</w:t>
            </w:r>
            <w:r w:rsidR="004D1BC2">
              <w:rPr>
                <w:rFonts w:asciiTheme="majorHAnsi" w:hAnsiTheme="majorHAnsi" w:cs="Calibri"/>
                <w:bCs/>
                <w:sz w:val="22"/>
                <w:lang w:val="en-GB" w:eastAsia="en-GB"/>
              </w:rPr>
              <w:t>;</w:t>
            </w:r>
            <w:r w:rsidR="007D56FF">
              <w:rPr>
                <w:rFonts w:asciiTheme="majorHAnsi" w:hAnsiTheme="majorHAnsi" w:cs="Calibri"/>
                <w:bCs/>
                <w:sz w:val="22"/>
                <w:lang w:val="en-GB" w:eastAsia="en-GB"/>
              </w:rPr>
              <w:t xml:space="preserve"> Agritex Extension Officers and Forestry Commission</w:t>
            </w:r>
            <w:r w:rsidR="00071F65">
              <w:rPr>
                <w:rFonts w:asciiTheme="majorHAnsi" w:hAnsiTheme="majorHAnsi" w:cs="Calibri"/>
                <w:bCs/>
                <w:sz w:val="22"/>
                <w:lang w:val="en-GB" w:eastAsia="en-GB"/>
              </w:rPr>
              <w:t xml:space="preserve">. </w:t>
            </w:r>
            <w:r w:rsidR="004D1BC2">
              <w:rPr>
                <w:rFonts w:asciiTheme="majorHAnsi" w:hAnsiTheme="majorHAnsi" w:cs="Calibri"/>
                <w:bCs/>
                <w:sz w:val="22"/>
                <w:lang w:val="en-GB" w:eastAsia="en-GB"/>
              </w:rPr>
              <w:t xml:space="preserve">Community Technology Development Trust, one of the </w:t>
            </w:r>
            <w:r w:rsidR="00774645">
              <w:rPr>
                <w:rFonts w:asciiTheme="majorHAnsi" w:hAnsiTheme="majorHAnsi" w:cs="Calibri"/>
                <w:bCs/>
                <w:sz w:val="22"/>
                <w:lang w:val="en-GB" w:eastAsia="en-GB"/>
              </w:rPr>
              <w:t>projects</w:t>
            </w:r>
            <w:r w:rsidR="004D1BC2">
              <w:rPr>
                <w:rFonts w:asciiTheme="majorHAnsi" w:hAnsiTheme="majorHAnsi" w:cs="Calibri"/>
                <w:bCs/>
                <w:sz w:val="22"/>
                <w:lang w:val="en-GB" w:eastAsia="en-GB"/>
              </w:rPr>
              <w:t xml:space="preserve"> Implementing Partners is </w:t>
            </w:r>
            <w:r w:rsidR="00F2060B">
              <w:rPr>
                <w:rFonts w:asciiTheme="majorHAnsi" w:hAnsiTheme="majorHAnsi" w:cs="Calibri"/>
                <w:bCs/>
                <w:sz w:val="22"/>
                <w:lang w:val="en-GB" w:eastAsia="en-GB"/>
              </w:rPr>
              <w:t xml:space="preserve">also </w:t>
            </w:r>
            <w:r w:rsidR="004D1BC2">
              <w:rPr>
                <w:rFonts w:asciiTheme="majorHAnsi" w:hAnsiTheme="majorHAnsi" w:cs="Calibri"/>
                <w:bCs/>
                <w:sz w:val="22"/>
                <w:lang w:val="en-GB" w:eastAsia="en-GB"/>
              </w:rPr>
              <w:t>working with Agritex extension officers</w:t>
            </w:r>
            <w:r w:rsidR="00E6429B">
              <w:rPr>
                <w:rFonts w:asciiTheme="majorHAnsi" w:hAnsiTheme="majorHAnsi" w:cs="Calibri"/>
                <w:bCs/>
                <w:sz w:val="22"/>
                <w:lang w:val="en-GB" w:eastAsia="en-GB"/>
              </w:rPr>
              <w:t xml:space="preserve"> to support the community group on </w:t>
            </w:r>
            <w:r w:rsidR="004D1BC2">
              <w:rPr>
                <w:rFonts w:asciiTheme="majorHAnsi" w:hAnsiTheme="majorHAnsi" w:cs="Calibri"/>
                <w:bCs/>
                <w:sz w:val="22"/>
                <w:lang w:val="en-GB" w:eastAsia="en-GB"/>
              </w:rPr>
              <w:t>sustainable crop production</w:t>
            </w:r>
            <w:r w:rsidR="00071F65">
              <w:rPr>
                <w:rFonts w:asciiTheme="majorHAnsi" w:hAnsiTheme="majorHAnsi" w:cs="Calibri"/>
                <w:bCs/>
                <w:sz w:val="22"/>
                <w:lang w:val="en-GB" w:eastAsia="en-GB"/>
              </w:rPr>
              <w:t xml:space="preserve">. </w:t>
            </w:r>
            <w:r w:rsidR="00A5779B">
              <w:rPr>
                <w:rFonts w:asciiTheme="majorHAnsi" w:hAnsiTheme="majorHAnsi" w:cs="Calibri"/>
                <w:bCs/>
                <w:sz w:val="22"/>
                <w:lang w:val="en-GB" w:eastAsia="en-GB"/>
              </w:rPr>
              <w:t xml:space="preserve">The private sector is also involved in business incubation as well as markets related issues. Success stories of the project are flighted on various media platforms ranging from social media, print and electronic media and </w:t>
            </w:r>
            <w:r w:rsidR="00483265">
              <w:rPr>
                <w:rFonts w:asciiTheme="majorHAnsi" w:hAnsiTheme="majorHAnsi" w:cs="Calibri"/>
                <w:bCs/>
                <w:sz w:val="22"/>
                <w:lang w:val="en-GB" w:eastAsia="en-GB"/>
              </w:rPr>
              <w:t>lessons learnt from other interventions by civil society are shared</w:t>
            </w:r>
            <w:r w:rsidR="00305ADF">
              <w:rPr>
                <w:rFonts w:asciiTheme="majorHAnsi" w:hAnsiTheme="majorHAnsi" w:cs="Calibri"/>
                <w:bCs/>
                <w:sz w:val="22"/>
                <w:lang w:val="en-GB" w:eastAsia="en-GB"/>
              </w:rPr>
              <w:t>.</w:t>
            </w:r>
          </w:p>
          <w:p w14:paraId="1E52AA81" w14:textId="3C20B735" w:rsidR="00305ADF" w:rsidRPr="00A5779B" w:rsidRDefault="00305ADF" w:rsidP="00AC1DD2">
            <w:pPr>
              <w:shd w:val="clear" w:color="auto" w:fill="FFFFFF"/>
              <w:spacing w:before="60" w:after="60"/>
              <w:rPr>
                <w:rFonts w:asciiTheme="majorHAnsi" w:hAnsiTheme="majorHAnsi" w:cs="Calibri"/>
                <w:bCs/>
                <w:sz w:val="22"/>
                <w:lang w:val="en-GB" w:eastAsia="en-GB"/>
              </w:rPr>
            </w:pPr>
            <w:r>
              <w:rPr>
                <w:rFonts w:asciiTheme="majorHAnsi" w:hAnsiTheme="majorHAnsi" w:cs="Calibri"/>
                <w:bCs/>
                <w:sz w:val="22"/>
                <w:lang w:val="en-GB" w:eastAsia="en-GB"/>
              </w:rPr>
              <w:t xml:space="preserve">The community group consists of </w:t>
            </w:r>
            <w:r w:rsidR="00D2028A">
              <w:rPr>
                <w:rFonts w:asciiTheme="majorHAnsi" w:hAnsiTheme="majorHAnsi" w:cs="Calibri"/>
                <w:bCs/>
                <w:sz w:val="22"/>
                <w:lang w:val="en-GB" w:eastAsia="en-GB"/>
              </w:rPr>
              <w:t xml:space="preserve">a committee </w:t>
            </w:r>
            <w:r>
              <w:rPr>
                <w:rFonts w:asciiTheme="majorHAnsi" w:hAnsiTheme="majorHAnsi" w:cs="Calibri"/>
                <w:bCs/>
                <w:sz w:val="22"/>
                <w:lang w:val="en-GB" w:eastAsia="en-GB"/>
              </w:rPr>
              <w:t>as well as a gender champion trained to oversee gender related issues in t</w:t>
            </w:r>
            <w:r w:rsidR="00D2028A">
              <w:rPr>
                <w:rFonts w:asciiTheme="majorHAnsi" w:hAnsiTheme="majorHAnsi" w:cs="Calibri"/>
                <w:bCs/>
                <w:sz w:val="22"/>
                <w:lang w:val="en-GB" w:eastAsia="en-GB"/>
              </w:rPr>
              <w:t xml:space="preserve">he FFPO work. </w:t>
            </w:r>
          </w:p>
        </w:tc>
      </w:tr>
      <w:tr w:rsidR="00663985" w:rsidRPr="00A32CD9" w14:paraId="7CAB1FBA" w14:textId="77777777" w:rsidTr="001845BC">
        <w:trPr>
          <w:trHeight w:val="2755"/>
        </w:trPr>
        <w:tc>
          <w:tcPr>
            <w:tcW w:w="5000" w:type="pct"/>
            <w:gridSpan w:val="2"/>
          </w:tcPr>
          <w:p w14:paraId="4174B2E4" w14:textId="4EAC4223" w:rsidR="00EB4A88" w:rsidRPr="00D14AE6" w:rsidRDefault="00663985" w:rsidP="0098086B">
            <w:pPr>
              <w:pStyle w:val="ListParagraph"/>
              <w:numPr>
                <w:ilvl w:val="0"/>
                <w:numId w:val="3"/>
              </w:numPr>
              <w:rPr>
                <w:rFonts w:asciiTheme="majorHAnsi" w:hAnsiTheme="majorHAnsi" w:cs="Calibri"/>
                <w:sz w:val="22"/>
                <w:lang w:val="en-GB" w:eastAsia="en-GB"/>
              </w:rPr>
            </w:pPr>
            <w:r w:rsidRPr="00D14AE6">
              <w:rPr>
                <w:rFonts w:asciiTheme="majorHAnsi" w:hAnsiTheme="majorHAnsi" w:cs="Calibri"/>
                <w:sz w:val="22"/>
                <w:lang w:val="en-GB" w:eastAsia="en-GB"/>
              </w:rPr>
              <w:lastRenderedPageBreak/>
              <w:t xml:space="preserve">How does your intervention ensure </w:t>
            </w:r>
            <w:r w:rsidRPr="00D14AE6">
              <w:rPr>
                <w:rFonts w:asciiTheme="majorHAnsi" w:hAnsiTheme="majorHAnsi" w:cs="Calibri"/>
                <w:b/>
                <w:bCs/>
                <w:sz w:val="22"/>
                <w:lang w:val="en-GB" w:eastAsia="en-GB"/>
              </w:rPr>
              <w:t xml:space="preserve">inclusivity and </w:t>
            </w:r>
            <w:r w:rsidR="00CE795B" w:rsidRPr="00D14AE6">
              <w:rPr>
                <w:rFonts w:asciiTheme="majorHAnsi" w:hAnsiTheme="majorHAnsi" w:cs="Calibri"/>
                <w:b/>
                <w:bCs/>
                <w:sz w:val="22"/>
                <w:lang w:val="en-GB" w:eastAsia="en-GB"/>
              </w:rPr>
              <w:t>equal and meaningful</w:t>
            </w:r>
            <w:r w:rsidR="003467DE" w:rsidRPr="00D14AE6">
              <w:rPr>
                <w:rFonts w:asciiTheme="majorHAnsi" w:hAnsiTheme="majorHAnsi" w:cs="Calibri"/>
                <w:b/>
                <w:bCs/>
                <w:sz w:val="22"/>
                <w:lang w:val="en-GB" w:eastAsia="en-GB"/>
              </w:rPr>
              <w:t xml:space="preserve"> </w:t>
            </w:r>
            <w:r w:rsidRPr="00D14AE6">
              <w:rPr>
                <w:rFonts w:asciiTheme="majorHAnsi" w:hAnsiTheme="majorHAnsi" w:cs="Calibri"/>
                <w:b/>
                <w:bCs/>
                <w:sz w:val="22"/>
                <w:lang w:val="en-GB" w:eastAsia="en-GB"/>
              </w:rPr>
              <w:t>participation</w:t>
            </w:r>
            <w:r w:rsidRPr="00D14AE6">
              <w:rPr>
                <w:rFonts w:asciiTheme="majorHAnsi" w:hAnsiTheme="majorHAnsi" w:cs="Calibri"/>
                <w:sz w:val="22"/>
                <w:lang w:val="en-GB" w:eastAsia="en-GB"/>
              </w:rPr>
              <w:t xml:space="preserve"> within the </w:t>
            </w:r>
            <w:r w:rsidRPr="00D14AE6">
              <w:rPr>
                <w:rFonts w:asciiTheme="majorHAnsi" w:hAnsiTheme="majorHAnsi" w:cs="Calibri"/>
                <w:b/>
                <w:bCs/>
                <w:sz w:val="22"/>
                <w:lang w:val="en-GB" w:eastAsia="en-GB"/>
              </w:rPr>
              <w:t>community</w:t>
            </w:r>
            <w:r w:rsidR="00717267" w:rsidRPr="00D14AE6">
              <w:rPr>
                <w:rFonts w:asciiTheme="majorHAnsi" w:hAnsiTheme="majorHAnsi" w:cs="Calibri"/>
                <w:b/>
                <w:bCs/>
                <w:sz w:val="22"/>
                <w:lang w:val="en-GB" w:eastAsia="en-GB"/>
              </w:rPr>
              <w:t>?</w:t>
            </w:r>
          </w:p>
          <w:p w14:paraId="4B821347" w14:textId="77777777" w:rsidR="00663985" w:rsidRPr="00D14AE6" w:rsidRDefault="00292C3B" w:rsidP="001845BC">
            <w:pPr>
              <w:pStyle w:val="ListParagraph"/>
              <w:numPr>
                <w:ilvl w:val="0"/>
                <w:numId w:val="0"/>
              </w:numPr>
              <w:ind w:left="720"/>
              <w:rPr>
                <w:rFonts w:asciiTheme="majorHAnsi" w:hAnsiTheme="majorHAnsi" w:cs="Calibri"/>
                <w:i/>
                <w:iCs/>
                <w:sz w:val="22"/>
                <w:lang w:eastAsia="en-GB"/>
              </w:rPr>
            </w:pPr>
            <w:r w:rsidRPr="00D14AE6">
              <w:rPr>
                <w:rFonts w:asciiTheme="majorHAnsi" w:hAnsiTheme="majorHAnsi" w:cs="Calibri"/>
                <w:i/>
                <w:iCs/>
                <w:sz w:val="22"/>
                <w:lang w:val="en-GB" w:eastAsia="en-GB"/>
              </w:rPr>
              <w:t xml:space="preserve">Describe how your </w:t>
            </w:r>
            <w:r w:rsidRPr="00741614">
              <w:rPr>
                <w:rFonts w:asciiTheme="majorHAnsi" w:hAnsiTheme="majorHAnsi" w:cs="Calibri"/>
                <w:i/>
                <w:iCs/>
                <w:sz w:val="22"/>
                <w:lang w:val="en-GB" w:eastAsia="en-GB"/>
              </w:rPr>
              <w:t>intervention includes and engages different</w:t>
            </w:r>
            <w:r w:rsidRPr="00D14AE6">
              <w:rPr>
                <w:rFonts w:asciiTheme="majorHAnsi" w:hAnsiTheme="majorHAnsi" w:cs="Calibri"/>
                <w:i/>
                <w:iCs/>
                <w:sz w:val="22"/>
                <w:lang w:val="en-GB" w:eastAsia="en-GB"/>
              </w:rPr>
              <w:t xml:space="preserve"> groups within the community. Consider aspects like gender, age, ethnicity, disability status, livelihoods, and other specific conditions (e.g., people living in prolonged crisis, migrants, refugees). </w:t>
            </w:r>
            <w:r w:rsidRPr="00D14AE6">
              <w:rPr>
                <w:rFonts w:asciiTheme="majorHAnsi" w:hAnsiTheme="majorHAnsi" w:cs="Calibri"/>
                <w:i/>
                <w:iCs/>
                <w:sz w:val="22"/>
                <w:lang w:eastAsia="en-GB"/>
              </w:rPr>
              <w:t xml:space="preserve">Explain how your intervention engages diverse segments of the rural community. </w:t>
            </w:r>
            <w:r w:rsidR="00591A00" w:rsidRPr="00D14AE6">
              <w:rPr>
                <w:rFonts w:asciiTheme="majorHAnsi" w:hAnsiTheme="majorHAnsi" w:cs="Calibri"/>
                <w:i/>
                <w:iCs/>
                <w:sz w:val="22"/>
                <w:lang w:eastAsia="en-GB"/>
              </w:rPr>
              <w:t>Highlight</w:t>
            </w:r>
            <w:r w:rsidRPr="00D14AE6">
              <w:rPr>
                <w:rFonts w:asciiTheme="majorHAnsi" w:hAnsiTheme="majorHAnsi" w:cs="Calibri"/>
                <w:i/>
                <w:iCs/>
                <w:sz w:val="22"/>
                <w:lang w:eastAsia="en-GB"/>
              </w:rPr>
              <w:t xml:space="preserve"> </w:t>
            </w:r>
            <w:r w:rsidRPr="00741614">
              <w:rPr>
                <w:rFonts w:asciiTheme="majorHAnsi" w:hAnsiTheme="majorHAnsi" w:cs="Calibri"/>
                <w:i/>
                <w:iCs/>
                <w:sz w:val="22"/>
                <w:lang w:eastAsia="en-GB"/>
              </w:rPr>
              <w:t>the specific actions or strategies you use to reach these groups. If applicable, mention if your intervention uses specific</w:t>
            </w:r>
            <w:r w:rsidRPr="00D14AE6">
              <w:rPr>
                <w:rFonts w:asciiTheme="majorHAnsi" w:hAnsiTheme="majorHAnsi" w:cs="Calibri"/>
                <w:i/>
                <w:iCs/>
                <w:sz w:val="22"/>
                <w:lang w:eastAsia="en-GB"/>
              </w:rPr>
              <w:t xml:space="preserve"> approaches such as gender-responsive, gender-transformative, intersectionality, or other methods to ensure inclusivity and gender equality.</w:t>
            </w:r>
          </w:p>
          <w:p w14:paraId="09824CD1" w14:textId="365B2488" w:rsidR="002C4BB2" w:rsidRDefault="004073D3" w:rsidP="004073D3">
            <w:pPr>
              <w:shd w:val="clear" w:color="auto" w:fill="FFFFFF"/>
              <w:spacing w:before="60" w:after="60"/>
              <w:rPr>
                <w:rFonts w:asciiTheme="majorHAnsi" w:hAnsiTheme="majorHAnsi"/>
                <w:sz w:val="22"/>
              </w:rPr>
            </w:pPr>
            <w:r w:rsidRPr="00D14AE6">
              <w:rPr>
                <w:rFonts w:asciiTheme="majorHAnsi" w:hAnsiTheme="majorHAnsi" w:cstheme="minorHAnsi"/>
                <w:sz w:val="22"/>
              </w:rPr>
              <w:t xml:space="preserve">From the onset, the project prioritized gender mainstreaming as a core objective into every aspect of the </w:t>
            </w:r>
            <w:r w:rsidR="00F2060B">
              <w:rPr>
                <w:rFonts w:asciiTheme="majorHAnsi" w:hAnsiTheme="majorHAnsi" w:cstheme="minorHAnsi"/>
                <w:sz w:val="22"/>
              </w:rPr>
              <w:t xml:space="preserve">project’s </w:t>
            </w:r>
            <w:r w:rsidRPr="00D14AE6">
              <w:rPr>
                <w:rFonts w:asciiTheme="majorHAnsi" w:hAnsiTheme="majorHAnsi" w:cstheme="minorHAnsi"/>
                <w:sz w:val="22"/>
              </w:rPr>
              <w:t>initiative</w:t>
            </w:r>
            <w:r w:rsidR="00741614">
              <w:rPr>
                <w:rFonts w:asciiTheme="majorHAnsi" w:hAnsiTheme="majorHAnsi" w:cstheme="minorHAnsi"/>
                <w:sz w:val="22"/>
              </w:rPr>
              <w:t xml:space="preserve">, as is captured in </w:t>
            </w:r>
            <w:r w:rsidR="001C7CC9">
              <w:rPr>
                <w:rFonts w:asciiTheme="majorHAnsi" w:hAnsiTheme="majorHAnsi" w:cstheme="minorHAnsi"/>
                <w:sz w:val="22"/>
              </w:rPr>
              <w:t xml:space="preserve">a </w:t>
            </w:r>
            <w:r w:rsidR="00741614">
              <w:rPr>
                <w:rFonts w:asciiTheme="majorHAnsi" w:hAnsiTheme="majorHAnsi" w:cstheme="minorHAnsi"/>
                <w:sz w:val="22"/>
              </w:rPr>
              <w:t>Gender Action Plan</w:t>
            </w:r>
            <w:r w:rsidRPr="00D14AE6">
              <w:rPr>
                <w:rFonts w:asciiTheme="majorHAnsi" w:hAnsiTheme="majorHAnsi" w:cstheme="minorHAnsi"/>
                <w:sz w:val="22"/>
              </w:rPr>
              <w:t xml:space="preserve">. Comprehensive capacity building and training for both beneficiaries and </w:t>
            </w:r>
            <w:r w:rsidR="00F90924">
              <w:rPr>
                <w:rFonts w:asciiTheme="majorHAnsi" w:hAnsiTheme="majorHAnsi" w:cstheme="minorHAnsi"/>
                <w:sz w:val="22"/>
              </w:rPr>
              <w:t>project</w:t>
            </w:r>
            <w:r w:rsidR="00F2060B">
              <w:rPr>
                <w:rFonts w:asciiTheme="majorHAnsi" w:hAnsiTheme="majorHAnsi" w:cstheme="minorHAnsi"/>
                <w:sz w:val="22"/>
              </w:rPr>
              <w:t xml:space="preserve"> staff</w:t>
            </w:r>
            <w:r w:rsidRPr="00D14AE6">
              <w:rPr>
                <w:rFonts w:asciiTheme="majorHAnsi" w:hAnsiTheme="majorHAnsi" w:cstheme="minorHAnsi"/>
                <w:sz w:val="22"/>
              </w:rPr>
              <w:t xml:space="preserve"> were crucial for the successful mainstreaming of gender. This training not only enhanced the skills and knowledge of participants but also raised awareness about the importance of gender equality in achieving </w:t>
            </w:r>
            <w:r w:rsidR="00E6429B">
              <w:rPr>
                <w:rFonts w:asciiTheme="majorHAnsi" w:hAnsiTheme="majorHAnsi" w:cstheme="minorHAnsi"/>
                <w:sz w:val="22"/>
              </w:rPr>
              <w:t>Land Degradation Neutrality.</w:t>
            </w:r>
            <w:r w:rsidRPr="00D14AE6">
              <w:rPr>
                <w:rFonts w:asciiTheme="majorHAnsi" w:hAnsiTheme="majorHAnsi" w:cstheme="minorHAnsi"/>
                <w:sz w:val="22"/>
              </w:rPr>
              <w:t xml:space="preserve"> </w:t>
            </w:r>
            <w:r w:rsidRPr="00D14AE6">
              <w:rPr>
                <w:rFonts w:asciiTheme="majorHAnsi" w:hAnsiTheme="majorHAnsi"/>
                <w:sz w:val="22"/>
              </w:rPr>
              <w:t>The trainings also improve</w:t>
            </w:r>
            <w:r w:rsidR="00F2060B">
              <w:rPr>
                <w:rFonts w:asciiTheme="majorHAnsi" w:hAnsiTheme="majorHAnsi"/>
                <w:sz w:val="22"/>
              </w:rPr>
              <w:t>d</w:t>
            </w:r>
            <w:r w:rsidRPr="00D14AE6">
              <w:rPr>
                <w:rFonts w:asciiTheme="majorHAnsi" w:hAnsiTheme="majorHAnsi"/>
                <w:sz w:val="22"/>
              </w:rPr>
              <w:t xml:space="preserve"> gender and inclusion</w:t>
            </w:r>
            <w:r w:rsidR="00E6429B">
              <w:rPr>
                <w:rFonts w:asciiTheme="majorHAnsi" w:hAnsiTheme="majorHAnsi"/>
                <w:sz w:val="22"/>
              </w:rPr>
              <w:t xml:space="preserve">; </w:t>
            </w:r>
            <w:r w:rsidRPr="00D14AE6">
              <w:rPr>
                <w:rFonts w:asciiTheme="majorHAnsi" w:hAnsiTheme="majorHAnsi"/>
                <w:sz w:val="22"/>
              </w:rPr>
              <w:t>ensur</w:t>
            </w:r>
            <w:r w:rsidR="00E6429B">
              <w:rPr>
                <w:rFonts w:asciiTheme="majorHAnsi" w:hAnsiTheme="majorHAnsi"/>
                <w:sz w:val="22"/>
              </w:rPr>
              <w:t>ing that</w:t>
            </w:r>
            <w:r w:rsidRPr="00D14AE6">
              <w:rPr>
                <w:rFonts w:asciiTheme="majorHAnsi" w:hAnsiTheme="majorHAnsi"/>
                <w:sz w:val="22"/>
              </w:rPr>
              <w:t xml:space="preserve"> women, youth, and marginalized groups actively participat</w:t>
            </w:r>
            <w:r w:rsidR="00E6429B">
              <w:rPr>
                <w:rFonts w:asciiTheme="majorHAnsi" w:hAnsiTheme="majorHAnsi"/>
                <w:sz w:val="22"/>
              </w:rPr>
              <w:t>e</w:t>
            </w:r>
            <w:r w:rsidRPr="00D14AE6">
              <w:rPr>
                <w:rFonts w:asciiTheme="majorHAnsi" w:hAnsiTheme="majorHAnsi"/>
                <w:sz w:val="22"/>
              </w:rPr>
              <w:t xml:space="preserve"> and benefit. The sessions with </w:t>
            </w:r>
            <w:r w:rsidR="00F2060B">
              <w:rPr>
                <w:rFonts w:asciiTheme="majorHAnsi" w:hAnsiTheme="majorHAnsi"/>
                <w:sz w:val="22"/>
              </w:rPr>
              <w:t>Marula Zimbabwe</w:t>
            </w:r>
            <w:r w:rsidRPr="00D14AE6">
              <w:rPr>
                <w:rFonts w:asciiTheme="majorHAnsi" w:hAnsiTheme="majorHAnsi"/>
                <w:sz w:val="22"/>
              </w:rPr>
              <w:t xml:space="preserve"> also improve</w:t>
            </w:r>
            <w:r w:rsidR="00F2060B">
              <w:rPr>
                <w:rFonts w:asciiTheme="majorHAnsi" w:hAnsiTheme="majorHAnsi"/>
                <w:sz w:val="22"/>
              </w:rPr>
              <w:t>d</w:t>
            </w:r>
            <w:r w:rsidRPr="00D14AE6">
              <w:rPr>
                <w:rFonts w:asciiTheme="majorHAnsi" w:hAnsiTheme="majorHAnsi"/>
                <w:sz w:val="22"/>
              </w:rPr>
              <w:t xml:space="preserve"> social cohesion as the farmers work together and indigenous knowledge is leveraged through this process. </w:t>
            </w:r>
          </w:p>
          <w:p w14:paraId="62A8E26A" w14:textId="77777777" w:rsidR="002C4BB2" w:rsidRDefault="002C4BB2" w:rsidP="004073D3">
            <w:pPr>
              <w:shd w:val="clear" w:color="auto" w:fill="FFFFFF"/>
              <w:spacing w:before="60" w:after="60"/>
              <w:rPr>
                <w:rFonts w:asciiTheme="majorHAnsi" w:hAnsiTheme="majorHAnsi" w:cstheme="minorHAnsi"/>
                <w:sz w:val="22"/>
              </w:rPr>
            </w:pPr>
          </w:p>
          <w:p w14:paraId="7E2DC24A" w14:textId="61954115" w:rsidR="00741614" w:rsidRDefault="004073D3" w:rsidP="00741614">
            <w:pPr>
              <w:shd w:val="clear" w:color="auto" w:fill="FFFFFF"/>
              <w:spacing w:before="60" w:after="60"/>
              <w:rPr>
                <w:rFonts w:asciiTheme="majorHAnsi" w:hAnsiTheme="majorHAnsi" w:cstheme="minorHAnsi"/>
                <w:sz w:val="22"/>
              </w:rPr>
            </w:pPr>
            <w:r w:rsidRPr="00D14AE6">
              <w:rPr>
                <w:rFonts w:asciiTheme="majorHAnsi" w:hAnsiTheme="majorHAnsi" w:cstheme="minorHAnsi"/>
                <w:sz w:val="22"/>
              </w:rPr>
              <w:t xml:space="preserve">Building the capacity of </w:t>
            </w:r>
            <w:r w:rsidR="00F90924">
              <w:rPr>
                <w:rFonts w:asciiTheme="majorHAnsi" w:hAnsiTheme="majorHAnsi" w:cstheme="minorHAnsi"/>
                <w:sz w:val="22"/>
              </w:rPr>
              <w:t xml:space="preserve">community leaders, all </w:t>
            </w:r>
            <w:r w:rsidR="00B159FE">
              <w:rPr>
                <w:rFonts w:asciiTheme="majorHAnsi" w:hAnsiTheme="majorHAnsi" w:cstheme="minorHAnsi"/>
                <w:sz w:val="22"/>
              </w:rPr>
              <w:t>relevant</w:t>
            </w:r>
            <w:r w:rsidR="00F90924">
              <w:rPr>
                <w:rFonts w:asciiTheme="majorHAnsi" w:hAnsiTheme="majorHAnsi" w:cstheme="minorHAnsi"/>
                <w:sz w:val="22"/>
              </w:rPr>
              <w:t xml:space="preserve"> stakeholders, gender champions and project staff on gender ensures integration all the way. </w:t>
            </w:r>
            <w:r w:rsidR="00741614" w:rsidRPr="00D14AE6">
              <w:rPr>
                <w:rFonts w:asciiTheme="majorHAnsi" w:hAnsiTheme="majorHAnsi" w:cstheme="minorHAnsi"/>
                <w:sz w:val="22"/>
              </w:rPr>
              <w:t>The active involvement of officers from the Ministry of Women Affairs across all levels has also been instrumental in ensuring gender considerations are met in implementing activities</w:t>
            </w:r>
            <w:r w:rsidR="00741614">
              <w:rPr>
                <w:rFonts w:asciiTheme="majorHAnsi" w:hAnsiTheme="majorHAnsi" w:cstheme="minorHAnsi"/>
                <w:sz w:val="22"/>
              </w:rPr>
              <w:t xml:space="preserve"> with the cooperative</w:t>
            </w:r>
            <w:r w:rsidR="00741614" w:rsidRPr="00D14AE6">
              <w:rPr>
                <w:rFonts w:asciiTheme="majorHAnsi" w:hAnsiTheme="majorHAnsi" w:cstheme="minorHAnsi"/>
                <w:sz w:val="22"/>
              </w:rPr>
              <w:t>.</w:t>
            </w:r>
            <w:r w:rsidR="00741614">
              <w:rPr>
                <w:rFonts w:asciiTheme="majorHAnsi" w:hAnsiTheme="majorHAnsi" w:cstheme="minorHAnsi"/>
                <w:sz w:val="22"/>
              </w:rPr>
              <w:t xml:space="preserve"> A factsheet on Gender and Land degradation was developed and shared with stakeholders.</w:t>
            </w:r>
          </w:p>
          <w:p w14:paraId="749469C8" w14:textId="7F004D85" w:rsidR="00E3779F" w:rsidRPr="00D14AE6" w:rsidRDefault="00F90924" w:rsidP="00741614">
            <w:pPr>
              <w:shd w:val="clear" w:color="auto" w:fill="FFFFFF"/>
              <w:spacing w:before="60" w:after="60"/>
              <w:rPr>
                <w:rFonts w:asciiTheme="majorHAnsi" w:hAnsiTheme="majorHAnsi" w:cstheme="minorHAnsi"/>
                <w:sz w:val="22"/>
                <w:lang w:val="en-ZW" w:eastAsia="en-ZW"/>
              </w:rPr>
            </w:pPr>
            <w:r>
              <w:rPr>
                <w:rFonts w:asciiTheme="majorHAnsi" w:hAnsiTheme="majorHAnsi" w:cstheme="minorHAnsi"/>
                <w:sz w:val="22"/>
              </w:rPr>
              <w:t xml:space="preserve">A gender strategy, and checklist were developed and are being used to guide all project activities and ensure inclusion. Gender dialogues and well as gender analysis throughout the life of the project provides checks and balances to ensure inclusion. The gender checklist for instance guides on appropriate venues, times and approaches to ensure fair participation in meetings and activities by everyone. </w:t>
            </w:r>
            <w:r w:rsidR="00741614">
              <w:rPr>
                <w:rFonts w:asciiTheme="majorHAnsi" w:hAnsiTheme="majorHAnsi" w:cstheme="minorHAnsi"/>
                <w:sz w:val="22"/>
              </w:rPr>
              <w:t xml:space="preserve">The inclusion of such activities as ISALS promotes active involvement of women in the project. </w:t>
            </w:r>
          </w:p>
        </w:tc>
      </w:tr>
      <w:tr w:rsidR="00663985" w:rsidRPr="00A32CD9" w14:paraId="46F13989" w14:textId="77777777" w:rsidTr="00F2313A">
        <w:trPr>
          <w:trHeight w:val="369"/>
        </w:trPr>
        <w:tc>
          <w:tcPr>
            <w:tcW w:w="5000" w:type="pct"/>
            <w:gridSpan w:val="2"/>
          </w:tcPr>
          <w:p w14:paraId="12587F06" w14:textId="34ACFDC8" w:rsidR="00CA4871" w:rsidRPr="007D56FF" w:rsidRDefault="00253493" w:rsidP="0098086B">
            <w:pPr>
              <w:pStyle w:val="ListParagraph"/>
              <w:numPr>
                <w:ilvl w:val="0"/>
                <w:numId w:val="3"/>
              </w:numPr>
              <w:shd w:val="clear" w:color="auto" w:fill="FFFFFF"/>
              <w:spacing w:before="60" w:after="60"/>
              <w:jc w:val="left"/>
              <w:rPr>
                <w:rFonts w:asciiTheme="majorHAnsi" w:hAnsiTheme="majorHAnsi"/>
                <w:sz w:val="22"/>
              </w:rPr>
            </w:pPr>
            <w:r w:rsidRPr="007D56FF">
              <w:rPr>
                <w:rFonts w:asciiTheme="majorHAnsi" w:hAnsiTheme="majorHAnsi"/>
                <w:sz w:val="22"/>
              </w:rPr>
              <w:t>By using community engagement, w</w:t>
            </w:r>
            <w:r w:rsidR="00CD4301" w:rsidRPr="007D56FF">
              <w:rPr>
                <w:rFonts w:asciiTheme="majorHAnsi" w:hAnsiTheme="majorHAnsi"/>
                <w:sz w:val="22"/>
              </w:rPr>
              <w:t xml:space="preserve">hat </w:t>
            </w:r>
            <w:r w:rsidR="00CD4301" w:rsidRPr="007D56FF">
              <w:rPr>
                <w:rFonts w:asciiTheme="majorHAnsi" w:hAnsiTheme="majorHAnsi"/>
                <w:b/>
                <w:bCs/>
                <w:sz w:val="22"/>
              </w:rPr>
              <w:t>results and impacts</w:t>
            </w:r>
            <w:r w:rsidR="00CD4301" w:rsidRPr="007D56FF">
              <w:rPr>
                <w:rFonts w:asciiTheme="majorHAnsi" w:hAnsiTheme="majorHAnsi"/>
                <w:sz w:val="22"/>
              </w:rPr>
              <w:t xml:space="preserve"> </w:t>
            </w:r>
            <w:r w:rsidR="008060D5" w:rsidRPr="007D56FF">
              <w:rPr>
                <w:rFonts w:asciiTheme="majorHAnsi" w:hAnsiTheme="majorHAnsi"/>
                <w:sz w:val="22"/>
              </w:rPr>
              <w:t>have</w:t>
            </w:r>
            <w:r w:rsidR="00CD4301" w:rsidRPr="007D56FF">
              <w:rPr>
                <w:rFonts w:asciiTheme="majorHAnsi" w:hAnsiTheme="majorHAnsi"/>
                <w:sz w:val="22"/>
              </w:rPr>
              <w:t xml:space="preserve"> your good practice achieved?</w:t>
            </w:r>
          </w:p>
          <w:p w14:paraId="0439EC25" w14:textId="77777777" w:rsidR="002C4BB2"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7D56FF">
              <w:rPr>
                <w:rFonts w:asciiTheme="majorHAnsi" w:hAnsiTheme="majorHAnsi"/>
                <w:sz w:val="22"/>
              </w:rPr>
              <w:br/>
            </w:r>
            <w:r w:rsidRPr="007D56FF">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7D56FF">
              <w:rPr>
                <w:rFonts w:asciiTheme="majorHAnsi" w:hAnsiTheme="majorHAnsi"/>
                <w:i/>
                <w:iCs/>
                <w:sz w:val="22"/>
              </w:rPr>
              <w:t>and</w:t>
            </w:r>
          </w:p>
          <w:p w14:paraId="69E78E5A" w14:textId="139E3DBD" w:rsidR="00527016" w:rsidRDefault="00527016" w:rsidP="00F05E7E">
            <w:pPr>
              <w:shd w:val="clear" w:color="auto" w:fill="FFFFFF"/>
              <w:spacing w:before="60" w:after="60"/>
              <w:jc w:val="left"/>
              <w:rPr>
                <w:rFonts w:asciiTheme="majorHAnsi" w:hAnsiTheme="majorHAnsi" w:cstheme="majorHAnsi"/>
                <w:sz w:val="22"/>
              </w:rPr>
            </w:pPr>
          </w:p>
          <w:p w14:paraId="195C9157" w14:textId="01A931E0" w:rsidR="004A0D3E" w:rsidRPr="007D56FF" w:rsidRDefault="00EC0945" w:rsidP="004A0D3E">
            <w:pPr>
              <w:spacing w:after="0"/>
              <w:rPr>
                <w:rFonts w:asciiTheme="majorHAnsi" w:hAnsiTheme="majorHAnsi" w:cstheme="majorHAnsi"/>
                <w:sz w:val="22"/>
              </w:rPr>
            </w:pPr>
            <w:r>
              <w:rPr>
                <w:rFonts w:asciiTheme="majorHAnsi" w:hAnsiTheme="majorHAnsi" w:cstheme="majorHAnsi"/>
                <w:sz w:val="22"/>
              </w:rPr>
              <w:t xml:space="preserve">DSLIP support to Marula Zimbabwe is at its infancy and major areas of focus </w:t>
            </w:r>
            <w:r w:rsidR="00DD4475">
              <w:rPr>
                <w:rFonts w:asciiTheme="majorHAnsi" w:hAnsiTheme="majorHAnsi" w:cstheme="majorHAnsi"/>
                <w:sz w:val="22"/>
              </w:rPr>
              <w:t xml:space="preserve">so far </w:t>
            </w:r>
            <w:r>
              <w:rPr>
                <w:rFonts w:asciiTheme="majorHAnsi" w:hAnsiTheme="majorHAnsi" w:cstheme="majorHAnsi"/>
                <w:sz w:val="22"/>
              </w:rPr>
              <w:t>have been training on business development and linking the group to stakeholders inclu</w:t>
            </w:r>
            <w:r w:rsidR="00DD4475">
              <w:rPr>
                <w:rFonts w:asciiTheme="majorHAnsi" w:hAnsiTheme="majorHAnsi" w:cstheme="majorHAnsi"/>
                <w:sz w:val="22"/>
              </w:rPr>
              <w:t xml:space="preserve">ding the private sector. This work has seen </w:t>
            </w:r>
            <w:r w:rsidR="006011D4">
              <w:rPr>
                <w:rFonts w:asciiTheme="majorHAnsi" w:hAnsiTheme="majorHAnsi" w:cstheme="majorHAnsi"/>
                <w:sz w:val="22"/>
              </w:rPr>
              <w:t xml:space="preserve">an improvement in markets, </w:t>
            </w:r>
            <w:r w:rsidR="006011D4" w:rsidRPr="007D56FF">
              <w:rPr>
                <w:rFonts w:asciiTheme="majorHAnsi" w:hAnsiTheme="majorHAnsi"/>
                <w:sz w:val="22"/>
                <w:lang w:val="en-ZW" w:eastAsia="en-ZW"/>
              </w:rPr>
              <w:t>market</w:t>
            </w:r>
            <w:r w:rsidR="006011D4">
              <w:rPr>
                <w:rFonts w:asciiTheme="majorHAnsi" w:hAnsiTheme="majorHAnsi"/>
                <w:sz w:val="22"/>
                <w:lang w:val="en-ZW" w:eastAsia="en-ZW"/>
              </w:rPr>
              <w:t xml:space="preserve"> bargain</w:t>
            </w:r>
            <w:r w:rsidR="0089287C">
              <w:rPr>
                <w:rFonts w:asciiTheme="majorHAnsi" w:hAnsiTheme="majorHAnsi"/>
                <w:sz w:val="22"/>
                <w:lang w:val="en-ZW" w:eastAsia="en-ZW"/>
              </w:rPr>
              <w:t xml:space="preserve">ing </w:t>
            </w:r>
            <w:r w:rsidR="006011D4">
              <w:rPr>
                <w:rFonts w:asciiTheme="majorHAnsi" w:hAnsiTheme="majorHAnsi" w:cstheme="majorHAnsi"/>
                <w:sz w:val="22"/>
              </w:rPr>
              <w:t xml:space="preserve">and hence </w:t>
            </w:r>
            <w:r w:rsidR="00527016">
              <w:rPr>
                <w:rFonts w:asciiTheme="majorHAnsi" w:hAnsiTheme="majorHAnsi" w:cstheme="majorHAnsi"/>
                <w:sz w:val="22"/>
              </w:rPr>
              <w:t xml:space="preserve">income </w:t>
            </w:r>
            <w:r w:rsidR="0089287C">
              <w:rPr>
                <w:rFonts w:asciiTheme="majorHAnsi" w:hAnsiTheme="majorHAnsi" w:cstheme="majorHAnsi"/>
                <w:sz w:val="22"/>
              </w:rPr>
              <w:t>for the FFPO.</w:t>
            </w:r>
            <w:r w:rsidR="002C4BB2">
              <w:rPr>
                <w:rFonts w:asciiTheme="majorHAnsi" w:hAnsiTheme="majorHAnsi"/>
                <w:sz w:val="22"/>
                <w:lang w:val="en-ZW" w:eastAsia="en-ZW"/>
              </w:rPr>
              <w:t xml:space="preserve"> </w:t>
            </w:r>
            <w:r w:rsidR="0089287C">
              <w:rPr>
                <w:rFonts w:asciiTheme="majorHAnsi" w:hAnsiTheme="majorHAnsi"/>
                <w:sz w:val="22"/>
                <w:lang w:val="en-ZW" w:eastAsia="en-ZW"/>
              </w:rPr>
              <w:t>A 50-100% increase in pr</w:t>
            </w:r>
            <w:r w:rsidR="008B7B2C">
              <w:rPr>
                <w:rFonts w:asciiTheme="majorHAnsi" w:hAnsiTheme="majorHAnsi"/>
                <w:sz w:val="22"/>
                <w:lang w:val="en-ZW" w:eastAsia="en-ZW"/>
              </w:rPr>
              <w:t>i</w:t>
            </w:r>
            <w:r w:rsidR="0089287C">
              <w:rPr>
                <w:rFonts w:asciiTheme="majorHAnsi" w:hAnsiTheme="majorHAnsi"/>
                <w:sz w:val="22"/>
                <w:lang w:val="en-ZW" w:eastAsia="en-ZW"/>
              </w:rPr>
              <w:t xml:space="preserve">ce per kg of marula has been recorded. </w:t>
            </w:r>
          </w:p>
          <w:p w14:paraId="63F1A038" w14:textId="77777777" w:rsidR="004A4A86" w:rsidRPr="007D56FF" w:rsidRDefault="004A4A86" w:rsidP="004A4A86">
            <w:pPr>
              <w:spacing w:after="0"/>
              <w:jc w:val="left"/>
              <w:rPr>
                <w:rFonts w:asciiTheme="majorHAnsi" w:hAnsiTheme="majorHAnsi"/>
                <w:sz w:val="22"/>
                <w:lang w:val="en-ZW" w:eastAsia="en-ZW"/>
              </w:rPr>
            </w:pPr>
          </w:p>
          <w:p w14:paraId="48E97A94" w14:textId="696A0B36" w:rsidR="005B7615" w:rsidRDefault="0089287C" w:rsidP="00396B0E">
            <w:pPr>
              <w:spacing w:after="0"/>
              <w:rPr>
                <w:rFonts w:asciiTheme="majorHAnsi" w:hAnsiTheme="majorHAnsi" w:cstheme="minorHAnsi"/>
                <w:sz w:val="22"/>
              </w:rPr>
            </w:pPr>
            <w:r>
              <w:rPr>
                <w:rFonts w:asciiTheme="majorHAnsi" w:hAnsiTheme="majorHAnsi"/>
                <w:sz w:val="22"/>
                <w:lang w:val="en-ZW" w:eastAsia="en-ZW"/>
              </w:rPr>
              <w:t>Another impact has been the s</w:t>
            </w:r>
            <w:r w:rsidR="00527016">
              <w:rPr>
                <w:rFonts w:asciiTheme="majorHAnsi" w:hAnsiTheme="majorHAnsi"/>
                <w:sz w:val="22"/>
                <w:lang w:val="en-ZW" w:eastAsia="en-ZW"/>
              </w:rPr>
              <w:t>trengthened capacity of women and youths who are</w:t>
            </w:r>
            <w:r w:rsidR="00225059">
              <w:rPr>
                <w:rFonts w:asciiTheme="majorHAnsi" w:hAnsiTheme="majorHAnsi"/>
                <w:sz w:val="22"/>
                <w:lang w:val="en-ZW" w:eastAsia="en-ZW"/>
              </w:rPr>
              <w:t xml:space="preserve"> now </w:t>
            </w:r>
            <w:r w:rsidR="004A4A86" w:rsidRPr="007D56FF">
              <w:rPr>
                <w:rFonts w:asciiTheme="majorHAnsi" w:hAnsiTheme="majorHAnsi"/>
                <w:sz w:val="22"/>
                <w:lang w:val="en-ZW" w:eastAsia="en-ZW"/>
              </w:rPr>
              <w:t>actively participat</w:t>
            </w:r>
            <w:r w:rsidR="00FC076C" w:rsidRPr="007D56FF">
              <w:rPr>
                <w:rFonts w:asciiTheme="majorHAnsi" w:hAnsiTheme="majorHAnsi"/>
                <w:sz w:val="22"/>
                <w:lang w:val="en-ZW" w:eastAsia="en-ZW"/>
              </w:rPr>
              <w:t>ing</w:t>
            </w:r>
            <w:r w:rsidR="004A4A86" w:rsidRPr="007D56FF">
              <w:rPr>
                <w:rFonts w:asciiTheme="majorHAnsi" w:hAnsiTheme="majorHAnsi"/>
                <w:sz w:val="22"/>
                <w:lang w:val="en-ZW" w:eastAsia="en-ZW"/>
              </w:rPr>
              <w:t xml:space="preserve"> in decision-making, ensuring interventions align with </w:t>
            </w:r>
            <w:r>
              <w:rPr>
                <w:rFonts w:asciiTheme="majorHAnsi" w:hAnsiTheme="majorHAnsi"/>
                <w:sz w:val="22"/>
                <w:lang w:val="en-ZW" w:eastAsia="en-ZW"/>
              </w:rPr>
              <w:t>their</w:t>
            </w:r>
            <w:r w:rsidR="004A4A86" w:rsidRPr="007D56FF">
              <w:rPr>
                <w:rFonts w:asciiTheme="majorHAnsi" w:hAnsiTheme="majorHAnsi"/>
                <w:sz w:val="22"/>
                <w:lang w:val="en-ZW" w:eastAsia="en-ZW"/>
              </w:rPr>
              <w:t xml:space="preserve"> needs and priorities.</w:t>
            </w:r>
            <w:r w:rsidR="00FC076C" w:rsidRPr="007D56FF">
              <w:rPr>
                <w:rFonts w:asciiTheme="majorHAnsi" w:hAnsiTheme="majorHAnsi"/>
                <w:sz w:val="22"/>
              </w:rPr>
              <w:t xml:space="preserve"> </w:t>
            </w:r>
            <w:r w:rsidR="00396B0E">
              <w:rPr>
                <w:rFonts w:asciiTheme="majorHAnsi" w:hAnsiTheme="majorHAnsi" w:cstheme="minorHAnsi"/>
                <w:sz w:val="22"/>
              </w:rPr>
              <w:t>W</w:t>
            </w:r>
            <w:r w:rsidR="00CF2FD5" w:rsidRPr="007D56FF">
              <w:rPr>
                <w:rFonts w:asciiTheme="majorHAnsi" w:hAnsiTheme="majorHAnsi" w:cstheme="minorHAnsi"/>
                <w:sz w:val="22"/>
              </w:rPr>
              <w:t xml:space="preserve">omen’s participation within value chain and agricultural structures </w:t>
            </w:r>
            <w:r w:rsidR="00396B0E">
              <w:rPr>
                <w:rFonts w:asciiTheme="majorHAnsi" w:hAnsiTheme="majorHAnsi" w:cstheme="minorHAnsi"/>
                <w:sz w:val="22"/>
              </w:rPr>
              <w:t xml:space="preserve">have been supported </w:t>
            </w:r>
            <w:r w:rsidR="00CF2FD5" w:rsidRPr="007D56FF">
              <w:rPr>
                <w:rFonts w:asciiTheme="majorHAnsi" w:hAnsiTheme="majorHAnsi" w:cstheme="minorHAnsi"/>
                <w:sz w:val="22"/>
              </w:rPr>
              <w:t>ensuring that their voices are heard in decision-making processes</w:t>
            </w:r>
            <w:r w:rsidR="00B812A7">
              <w:rPr>
                <w:rFonts w:asciiTheme="majorHAnsi" w:hAnsiTheme="majorHAnsi" w:cstheme="minorHAnsi"/>
                <w:sz w:val="22"/>
              </w:rPr>
              <w:t>.</w:t>
            </w:r>
            <w:r w:rsidR="00B812A7" w:rsidRPr="007D56FF">
              <w:rPr>
                <w:rFonts w:asciiTheme="majorHAnsi" w:hAnsiTheme="majorHAnsi" w:cstheme="minorHAnsi"/>
                <w:sz w:val="22"/>
              </w:rPr>
              <w:t xml:space="preserve"> </w:t>
            </w:r>
            <w:r w:rsidR="00396B0E">
              <w:rPr>
                <w:rFonts w:asciiTheme="majorHAnsi" w:hAnsiTheme="majorHAnsi" w:cstheme="minorHAnsi"/>
                <w:sz w:val="22"/>
              </w:rPr>
              <w:t>Currently, 4 group members have been trained on VSL and gender and the members have recruited at least 40 members to be part of VSL. This has improved women’s participation in decision making processes and leading sessions on VSL and gender.</w:t>
            </w:r>
          </w:p>
          <w:p w14:paraId="50F68233" w14:textId="1BEDC88E" w:rsidR="005B7615" w:rsidRDefault="005B7615" w:rsidP="00396B0E">
            <w:pPr>
              <w:spacing w:after="0"/>
              <w:rPr>
                <w:rFonts w:asciiTheme="majorHAnsi" w:hAnsiTheme="majorHAnsi" w:cstheme="minorHAnsi"/>
                <w:sz w:val="22"/>
              </w:rPr>
            </w:pPr>
          </w:p>
          <w:p w14:paraId="1D27AF0E" w14:textId="52EB1A3E" w:rsidR="000803CE" w:rsidRDefault="005B7615" w:rsidP="00F05E7E">
            <w:pPr>
              <w:rPr>
                <w:rFonts w:asciiTheme="majorHAnsi" w:hAnsiTheme="majorHAnsi"/>
                <w:iCs/>
                <w:sz w:val="22"/>
                <w:lang w:val="en-ZW" w:eastAsia="en-ZW"/>
              </w:rPr>
            </w:pPr>
            <w:r w:rsidRPr="00D825C4">
              <w:rPr>
                <w:rFonts w:asciiTheme="majorHAnsi" w:hAnsiTheme="majorHAnsi"/>
                <w:iCs/>
                <w:sz w:val="22"/>
                <w:lang w:val="en-ZW" w:eastAsia="en-ZW"/>
              </w:rPr>
              <w:lastRenderedPageBreak/>
              <w:t>Gender training</w:t>
            </w:r>
            <w:r w:rsidR="0089287C">
              <w:rPr>
                <w:rFonts w:asciiTheme="majorHAnsi" w:hAnsiTheme="majorHAnsi"/>
                <w:iCs/>
                <w:sz w:val="22"/>
                <w:lang w:val="en-ZW" w:eastAsia="en-ZW"/>
              </w:rPr>
              <w:t xml:space="preserve"> and engagements</w:t>
            </w:r>
            <w:r>
              <w:rPr>
                <w:rFonts w:asciiTheme="majorHAnsi" w:hAnsiTheme="majorHAnsi"/>
                <w:iCs/>
                <w:sz w:val="22"/>
                <w:lang w:val="en-ZW" w:eastAsia="en-ZW"/>
              </w:rPr>
              <w:t xml:space="preserve"> ha</w:t>
            </w:r>
            <w:r w:rsidR="008B7B2C">
              <w:rPr>
                <w:rFonts w:asciiTheme="majorHAnsi" w:hAnsiTheme="majorHAnsi"/>
                <w:iCs/>
                <w:sz w:val="22"/>
                <w:lang w:val="en-ZW" w:eastAsia="en-ZW"/>
              </w:rPr>
              <w:t>ve</w:t>
            </w:r>
            <w:r w:rsidRPr="00D825C4">
              <w:rPr>
                <w:rFonts w:asciiTheme="majorHAnsi" w:hAnsiTheme="majorHAnsi"/>
                <w:iCs/>
                <w:sz w:val="22"/>
                <w:lang w:val="en-ZW" w:eastAsia="en-ZW"/>
              </w:rPr>
              <w:t xml:space="preserve"> resul</w:t>
            </w:r>
            <w:r>
              <w:rPr>
                <w:rFonts w:asciiTheme="majorHAnsi" w:hAnsiTheme="majorHAnsi"/>
                <w:iCs/>
                <w:sz w:val="22"/>
                <w:lang w:val="en-ZW" w:eastAsia="en-ZW"/>
              </w:rPr>
              <w:t>ted</w:t>
            </w:r>
            <w:r w:rsidRPr="00D825C4">
              <w:rPr>
                <w:rFonts w:asciiTheme="majorHAnsi" w:hAnsiTheme="majorHAnsi"/>
                <w:iCs/>
                <w:sz w:val="22"/>
                <w:lang w:val="en-ZW" w:eastAsia="en-ZW"/>
              </w:rPr>
              <w:t xml:space="preserve"> in men sharing household responsibilities and recognizing women’s economic contributions.</w:t>
            </w:r>
            <w:r>
              <w:rPr>
                <w:rFonts w:asciiTheme="majorHAnsi" w:hAnsiTheme="majorHAnsi"/>
                <w:iCs/>
                <w:sz w:val="22"/>
                <w:lang w:val="en-ZW" w:eastAsia="en-ZW"/>
              </w:rPr>
              <w:t xml:space="preserve"> Testimonies from the group are that men are now supporting women with gathering and collecting marula fruit</w:t>
            </w:r>
            <w:r w:rsidR="00F277AF">
              <w:rPr>
                <w:rFonts w:asciiTheme="majorHAnsi" w:hAnsiTheme="majorHAnsi"/>
                <w:iCs/>
                <w:sz w:val="22"/>
                <w:lang w:val="en-ZW" w:eastAsia="en-ZW"/>
              </w:rPr>
              <w:t xml:space="preserve">, </w:t>
            </w:r>
            <w:r w:rsidR="00225059">
              <w:rPr>
                <w:rFonts w:asciiTheme="majorHAnsi" w:hAnsiTheme="majorHAnsi"/>
                <w:iCs/>
                <w:sz w:val="22"/>
                <w:lang w:val="en-ZW" w:eastAsia="en-ZW"/>
              </w:rPr>
              <w:t>in</w:t>
            </w:r>
            <w:r w:rsidR="00F277AF">
              <w:rPr>
                <w:rFonts w:asciiTheme="majorHAnsi" w:hAnsiTheme="majorHAnsi"/>
                <w:iCs/>
                <w:sz w:val="22"/>
                <w:lang w:val="en-ZW" w:eastAsia="en-ZW"/>
              </w:rPr>
              <w:t xml:space="preserve"> some cases </w:t>
            </w:r>
            <w:r w:rsidR="008B7B2C">
              <w:rPr>
                <w:rFonts w:asciiTheme="majorHAnsi" w:hAnsiTheme="majorHAnsi"/>
                <w:iCs/>
                <w:sz w:val="22"/>
                <w:lang w:val="en-ZW" w:eastAsia="en-ZW"/>
              </w:rPr>
              <w:t>for</w:t>
            </w:r>
            <w:r w:rsidR="00F277AF">
              <w:rPr>
                <w:rFonts w:asciiTheme="majorHAnsi" w:hAnsiTheme="majorHAnsi"/>
                <w:iCs/>
                <w:sz w:val="22"/>
                <w:lang w:val="en-ZW" w:eastAsia="en-ZW"/>
              </w:rPr>
              <w:t xml:space="preserve"> elderly women who are no longer able to participate in the </w:t>
            </w:r>
            <w:r w:rsidR="008B7B2C">
              <w:rPr>
                <w:rFonts w:asciiTheme="majorHAnsi" w:hAnsiTheme="majorHAnsi"/>
                <w:iCs/>
                <w:sz w:val="22"/>
                <w:lang w:val="en-ZW" w:eastAsia="en-ZW"/>
              </w:rPr>
              <w:t xml:space="preserve">processing, </w:t>
            </w:r>
            <w:r w:rsidR="00F277AF">
              <w:rPr>
                <w:rFonts w:asciiTheme="majorHAnsi" w:hAnsiTheme="majorHAnsi"/>
                <w:iCs/>
                <w:sz w:val="22"/>
                <w:lang w:val="en-ZW" w:eastAsia="en-ZW"/>
              </w:rPr>
              <w:t xml:space="preserve">the husbands </w:t>
            </w:r>
            <w:r w:rsidR="008B7B2C">
              <w:rPr>
                <w:rFonts w:asciiTheme="majorHAnsi" w:hAnsiTheme="majorHAnsi"/>
                <w:iCs/>
                <w:sz w:val="22"/>
                <w:lang w:val="en-ZW" w:eastAsia="en-ZW"/>
              </w:rPr>
              <w:t>and</w:t>
            </w:r>
            <w:r w:rsidR="00F277AF">
              <w:rPr>
                <w:rFonts w:asciiTheme="majorHAnsi" w:hAnsiTheme="majorHAnsi"/>
                <w:iCs/>
                <w:sz w:val="22"/>
                <w:lang w:val="en-ZW" w:eastAsia="en-ZW"/>
              </w:rPr>
              <w:t xml:space="preserve"> children </w:t>
            </w:r>
            <w:r w:rsidR="008B7B2C">
              <w:rPr>
                <w:rFonts w:asciiTheme="majorHAnsi" w:hAnsiTheme="majorHAnsi"/>
                <w:iCs/>
                <w:sz w:val="22"/>
                <w:lang w:val="en-ZW" w:eastAsia="en-ZW"/>
              </w:rPr>
              <w:t>are involved. This however needs to be monitored to ensure continuity.</w:t>
            </w:r>
          </w:p>
          <w:p w14:paraId="6E517B39" w14:textId="5A7B57C7" w:rsidR="008B7B2C" w:rsidRPr="00B159FE" w:rsidRDefault="00577DDB" w:rsidP="00F05E7E">
            <w:pPr>
              <w:rPr>
                <w:rFonts w:asciiTheme="majorHAnsi" w:hAnsiTheme="majorHAnsi"/>
                <w:iCs/>
                <w:sz w:val="22"/>
                <w:lang w:val="en-ZW" w:eastAsia="en-ZW"/>
              </w:rPr>
            </w:pPr>
            <w:r>
              <w:rPr>
                <w:rFonts w:asciiTheme="majorHAnsi" w:hAnsiTheme="majorHAnsi"/>
                <w:iCs/>
                <w:sz w:val="22"/>
                <w:lang w:val="en-ZW" w:eastAsia="en-ZW"/>
              </w:rPr>
              <w:t>To enhance SFM, and farmer management natural regeneration, the project members are practicing agroforestry and planting marula in their fields</w:t>
            </w:r>
            <w:r w:rsidR="00637DC4">
              <w:rPr>
                <w:rFonts w:asciiTheme="majorHAnsi" w:hAnsiTheme="majorHAnsi"/>
                <w:iCs/>
                <w:sz w:val="22"/>
                <w:lang w:val="en-ZW" w:eastAsia="en-ZW"/>
              </w:rPr>
              <w:t xml:space="preserve"> as well as supporting the regeneration of trees in the forest</w:t>
            </w:r>
            <w:r>
              <w:rPr>
                <w:rFonts w:asciiTheme="majorHAnsi" w:hAnsiTheme="majorHAnsi"/>
                <w:iCs/>
                <w:sz w:val="22"/>
                <w:lang w:val="en-ZW" w:eastAsia="en-ZW"/>
              </w:rPr>
              <w:t>.</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98086B">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lastRenderedPageBreak/>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402F5A87" w14:textId="77777777" w:rsidR="007D56FF"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p>
          <w:p w14:paraId="0881F4DB" w14:textId="77777777" w:rsidR="009821D1" w:rsidRDefault="009821D1" w:rsidP="00AC416C">
            <w:pPr>
              <w:spacing w:after="0"/>
              <w:jc w:val="left"/>
              <w:rPr>
                <w:rFonts w:ascii="Times New Roman" w:hAnsi="Times New Roman"/>
                <w:szCs w:val="24"/>
                <w:lang w:val="en-ZW" w:eastAsia="en-ZW"/>
              </w:rPr>
            </w:pPr>
          </w:p>
          <w:p w14:paraId="5E794649" w14:textId="3538C34E" w:rsidR="00D14AE6" w:rsidRDefault="009821D1" w:rsidP="00D14AE6">
            <w:pPr>
              <w:spacing w:after="0"/>
              <w:rPr>
                <w:rFonts w:asciiTheme="majorHAnsi" w:hAnsiTheme="majorHAnsi"/>
                <w:iCs/>
                <w:sz w:val="22"/>
                <w:lang w:val="en-ZW" w:eastAsia="en-ZW"/>
              </w:rPr>
            </w:pPr>
            <w:r w:rsidRPr="00D825C4">
              <w:rPr>
                <w:rFonts w:asciiTheme="majorHAnsi" w:hAnsiTheme="majorHAnsi"/>
                <w:sz w:val="22"/>
                <w:lang w:val="en-ZW" w:eastAsia="en-ZW"/>
              </w:rPr>
              <w:t>The community dialogues that are being c</w:t>
            </w:r>
            <w:r w:rsidR="00AC416C" w:rsidRPr="00D825C4">
              <w:rPr>
                <w:rFonts w:asciiTheme="majorHAnsi" w:hAnsiTheme="majorHAnsi"/>
                <w:sz w:val="22"/>
                <w:lang w:val="en-ZW" w:eastAsia="en-ZW"/>
              </w:rPr>
              <w:t>onduct</w:t>
            </w:r>
            <w:r w:rsidRPr="00D825C4">
              <w:rPr>
                <w:rFonts w:asciiTheme="majorHAnsi" w:hAnsiTheme="majorHAnsi"/>
                <w:sz w:val="22"/>
                <w:lang w:val="en-ZW" w:eastAsia="en-ZW"/>
              </w:rPr>
              <w:t>ed</w:t>
            </w:r>
            <w:r w:rsidR="005B7615">
              <w:rPr>
                <w:rFonts w:asciiTheme="majorHAnsi" w:hAnsiTheme="majorHAnsi"/>
                <w:sz w:val="22"/>
                <w:lang w:val="en-ZW" w:eastAsia="en-ZW"/>
              </w:rPr>
              <w:t xml:space="preserve"> with Marula Zimbabwe </w:t>
            </w:r>
            <w:r w:rsidR="005B7615" w:rsidRPr="00D825C4">
              <w:rPr>
                <w:rFonts w:asciiTheme="majorHAnsi" w:hAnsiTheme="majorHAnsi"/>
                <w:sz w:val="22"/>
                <w:lang w:val="en-ZW" w:eastAsia="en-ZW"/>
              </w:rPr>
              <w:t>focus</w:t>
            </w:r>
            <w:r w:rsidRPr="00D825C4">
              <w:rPr>
                <w:rFonts w:asciiTheme="majorHAnsi" w:hAnsiTheme="majorHAnsi"/>
                <w:sz w:val="22"/>
                <w:lang w:val="en-ZW" w:eastAsia="en-ZW"/>
              </w:rPr>
              <w:t xml:space="preserve"> on </w:t>
            </w:r>
            <w:r w:rsidR="00AC416C" w:rsidRPr="00D825C4">
              <w:rPr>
                <w:rFonts w:asciiTheme="majorHAnsi" w:hAnsiTheme="majorHAnsi"/>
                <w:sz w:val="22"/>
                <w:lang w:val="en-ZW" w:eastAsia="en-ZW"/>
              </w:rPr>
              <w:t>challeng</w:t>
            </w:r>
            <w:r w:rsidRPr="00D825C4">
              <w:rPr>
                <w:rFonts w:asciiTheme="majorHAnsi" w:hAnsiTheme="majorHAnsi"/>
                <w:sz w:val="22"/>
                <w:lang w:val="en-ZW" w:eastAsia="en-ZW"/>
              </w:rPr>
              <w:t>ing</w:t>
            </w:r>
            <w:r w:rsidR="00AC416C" w:rsidRPr="00D825C4">
              <w:rPr>
                <w:rFonts w:asciiTheme="majorHAnsi" w:hAnsiTheme="majorHAnsi"/>
                <w:sz w:val="22"/>
                <w:lang w:val="en-ZW" w:eastAsia="en-ZW"/>
              </w:rPr>
              <w:t xml:space="preserve"> harmful stereotypes</w:t>
            </w:r>
            <w:r w:rsidRPr="00D825C4">
              <w:rPr>
                <w:rFonts w:asciiTheme="majorHAnsi" w:hAnsiTheme="majorHAnsi"/>
                <w:sz w:val="22"/>
                <w:lang w:val="en-ZW" w:eastAsia="en-ZW"/>
              </w:rPr>
              <w:t>, e</w:t>
            </w:r>
            <w:r w:rsidR="00AC416C" w:rsidRPr="00D825C4">
              <w:rPr>
                <w:rFonts w:asciiTheme="majorHAnsi" w:hAnsiTheme="majorHAnsi"/>
                <w:sz w:val="22"/>
                <w:lang w:val="en-ZW" w:eastAsia="en-ZW"/>
              </w:rPr>
              <w:t>ngaging men and boys as allies to support gender equality</w:t>
            </w:r>
            <w:r w:rsidRPr="00D825C4">
              <w:rPr>
                <w:rFonts w:asciiTheme="majorHAnsi" w:hAnsiTheme="majorHAnsi"/>
                <w:sz w:val="22"/>
                <w:lang w:val="en-ZW" w:eastAsia="en-ZW"/>
              </w:rPr>
              <w:t xml:space="preserve"> and </w:t>
            </w:r>
            <w:r w:rsidR="00AC416C" w:rsidRPr="00D825C4">
              <w:rPr>
                <w:rFonts w:asciiTheme="majorHAnsi" w:hAnsiTheme="majorHAnsi"/>
                <w:sz w:val="22"/>
                <w:lang w:val="en-ZW" w:eastAsia="en-ZW"/>
              </w:rPr>
              <w:t>address</w:t>
            </w:r>
            <w:r w:rsidRPr="00D825C4">
              <w:rPr>
                <w:rFonts w:asciiTheme="majorHAnsi" w:hAnsiTheme="majorHAnsi"/>
                <w:sz w:val="22"/>
                <w:lang w:val="en-ZW" w:eastAsia="en-ZW"/>
              </w:rPr>
              <w:t>ing</w:t>
            </w:r>
            <w:r w:rsidR="00AC416C" w:rsidRPr="00D825C4">
              <w:rPr>
                <w:rFonts w:asciiTheme="majorHAnsi" w:hAnsiTheme="majorHAnsi"/>
                <w:sz w:val="22"/>
                <w:lang w:val="en-ZW" w:eastAsia="en-ZW"/>
              </w:rPr>
              <w:t xml:space="preserve"> unequal power relations</w:t>
            </w:r>
            <w:r w:rsidR="005B7615">
              <w:rPr>
                <w:rFonts w:asciiTheme="majorHAnsi" w:hAnsiTheme="majorHAnsi"/>
                <w:sz w:val="22"/>
                <w:lang w:val="en-ZW" w:eastAsia="en-ZW"/>
              </w:rPr>
              <w:t xml:space="preserve"> that limit women’s participation. </w:t>
            </w:r>
          </w:p>
          <w:p w14:paraId="7594F631" w14:textId="77777777" w:rsidR="005B7615" w:rsidRDefault="005B7615" w:rsidP="00D14AE6">
            <w:pPr>
              <w:spacing w:after="0"/>
              <w:rPr>
                <w:rFonts w:asciiTheme="majorHAnsi" w:hAnsiTheme="majorHAnsi"/>
                <w:iCs/>
                <w:sz w:val="22"/>
                <w:lang w:val="en-ZW" w:eastAsia="en-ZW"/>
              </w:rPr>
            </w:pPr>
          </w:p>
          <w:p w14:paraId="2F8C0FF2" w14:textId="1389C6AA" w:rsidR="009821D1" w:rsidRDefault="009821D1" w:rsidP="00D14AE6">
            <w:pPr>
              <w:spacing w:after="0"/>
              <w:rPr>
                <w:rFonts w:asciiTheme="majorHAnsi" w:hAnsiTheme="majorHAnsi"/>
                <w:iCs/>
                <w:sz w:val="22"/>
                <w:lang w:val="en-ZW" w:eastAsia="en-ZW"/>
              </w:rPr>
            </w:pPr>
            <w:r w:rsidRPr="00D825C4">
              <w:rPr>
                <w:rFonts w:asciiTheme="majorHAnsi" w:hAnsiTheme="majorHAnsi"/>
                <w:bCs/>
                <w:sz w:val="22"/>
                <w:lang w:val="en-ZW" w:eastAsia="en-ZW"/>
              </w:rPr>
              <w:t xml:space="preserve">Enhanced social inclusion </w:t>
            </w:r>
            <w:r w:rsidR="00D825C4" w:rsidRPr="00D825C4">
              <w:rPr>
                <w:rFonts w:asciiTheme="majorHAnsi" w:hAnsiTheme="majorHAnsi"/>
                <w:bCs/>
                <w:sz w:val="22"/>
                <w:lang w:val="en-ZW" w:eastAsia="en-ZW"/>
              </w:rPr>
              <w:t xml:space="preserve">due to </w:t>
            </w:r>
            <w:r w:rsidRPr="009821D1">
              <w:rPr>
                <w:rFonts w:asciiTheme="majorHAnsi" w:hAnsiTheme="majorHAnsi"/>
                <w:sz w:val="22"/>
                <w:lang w:val="en-ZW" w:eastAsia="en-ZW"/>
              </w:rPr>
              <w:t>intervention</w:t>
            </w:r>
            <w:r w:rsidRPr="00D825C4">
              <w:rPr>
                <w:rFonts w:asciiTheme="majorHAnsi" w:hAnsiTheme="majorHAnsi"/>
                <w:sz w:val="22"/>
                <w:lang w:val="en-ZW" w:eastAsia="en-ZW"/>
              </w:rPr>
              <w:t xml:space="preserve">s focusing on building </w:t>
            </w:r>
            <w:r w:rsidRPr="009821D1">
              <w:rPr>
                <w:rFonts w:asciiTheme="majorHAnsi" w:hAnsiTheme="majorHAnsi"/>
                <w:sz w:val="22"/>
                <w:lang w:val="en-ZW" w:eastAsia="en-ZW"/>
              </w:rPr>
              <w:t>supportive networks and promot</w:t>
            </w:r>
            <w:r w:rsidRPr="00D825C4">
              <w:rPr>
                <w:rFonts w:asciiTheme="majorHAnsi" w:hAnsiTheme="majorHAnsi"/>
                <w:sz w:val="22"/>
                <w:lang w:val="en-ZW" w:eastAsia="en-ZW"/>
              </w:rPr>
              <w:t>ing</w:t>
            </w:r>
            <w:r w:rsidRPr="009821D1">
              <w:rPr>
                <w:rFonts w:asciiTheme="majorHAnsi" w:hAnsiTheme="majorHAnsi"/>
                <w:sz w:val="22"/>
                <w:lang w:val="en-ZW" w:eastAsia="en-ZW"/>
              </w:rPr>
              <w:t xml:space="preserve"> a sense of belonging</w:t>
            </w:r>
            <w:r w:rsidRPr="00D825C4">
              <w:rPr>
                <w:rFonts w:asciiTheme="majorHAnsi" w:hAnsiTheme="majorHAnsi"/>
                <w:sz w:val="22"/>
                <w:lang w:val="en-ZW" w:eastAsia="en-ZW"/>
              </w:rPr>
              <w:t xml:space="preserve"> especially for the youths</w:t>
            </w:r>
            <w:r w:rsidR="00F277AF">
              <w:rPr>
                <w:rFonts w:asciiTheme="majorHAnsi" w:hAnsiTheme="majorHAnsi"/>
                <w:sz w:val="22"/>
                <w:lang w:val="en-ZW" w:eastAsia="en-ZW"/>
              </w:rPr>
              <w:t xml:space="preserve"> within the Marula Zimbabwe Cooperative</w:t>
            </w:r>
            <w:r w:rsidR="00577DDB">
              <w:rPr>
                <w:rFonts w:asciiTheme="majorHAnsi" w:hAnsiTheme="majorHAnsi"/>
                <w:sz w:val="22"/>
                <w:lang w:val="en-ZW" w:eastAsia="en-ZW"/>
              </w:rPr>
              <w:t xml:space="preserve"> has been seen</w:t>
            </w:r>
            <w:r w:rsidRPr="00D825C4">
              <w:rPr>
                <w:rFonts w:asciiTheme="majorHAnsi" w:hAnsiTheme="majorHAnsi"/>
                <w:sz w:val="22"/>
                <w:lang w:val="en-ZW" w:eastAsia="en-ZW"/>
              </w:rPr>
              <w:t>. A s</w:t>
            </w:r>
            <w:r w:rsidRPr="00D825C4">
              <w:rPr>
                <w:rFonts w:asciiTheme="majorHAnsi" w:hAnsiTheme="majorHAnsi"/>
                <w:iCs/>
                <w:sz w:val="22"/>
                <w:lang w:val="en-ZW" w:eastAsia="en-ZW"/>
              </w:rPr>
              <w:t>afe-space has been created to support</w:t>
            </w:r>
            <w:r w:rsidR="00F277AF">
              <w:rPr>
                <w:rFonts w:asciiTheme="majorHAnsi" w:hAnsiTheme="majorHAnsi"/>
                <w:iCs/>
                <w:sz w:val="22"/>
                <w:lang w:val="en-ZW" w:eastAsia="en-ZW"/>
              </w:rPr>
              <w:t xml:space="preserve"> women, youths including</w:t>
            </w:r>
            <w:r w:rsidRPr="00D825C4">
              <w:rPr>
                <w:rFonts w:asciiTheme="majorHAnsi" w:hAnsiTheme="majorHAnsi"/>
                <w:iCs/>
                <w:sz w:val="22"/>
                <w:lang w:val="en-ZW" w:eastAsia="en-ZW"/>
              </w:rPr>
              <w:t xml:space="preserve"> survivors of gender-based violence, enhance</w:t>
            </w:r>
            <w:r w:rsidR="00F277AF">
              <w:rPr>
                <w:rFonts w:asciiTheme="majorHAnsi" w:hAnsiTheme="majorHAnsi"/>
                <w:iCs/>
                <w:sz w:val="22"/>
                <w:lang w:val="en-ZW" w:eastAsia="en-ZW"/>
              </w:rPr>
              <w:t xml:space="preserve"> their</w:t>
            </w:r>
            <w:r w:rsidRPr="00D825C4">
              <w:rPr>
                <w:rFonts w:asciiTheme="majorHAnsi" w:hAnsiTheme="majorHAnsi"/>
                <w:iCs/>
                <w:sz w:val="22"/>
                <w:lang w:val="en-ZW" w:eastAsia="en-ZW"/>
              </w:rPr>
              <w:t xml:space="preserve"> self-esteem</w:t>
            </w:r>
            <w:r w:rsidR="00D825C4" w:rsidRPr="00D825C4">
              <w:rPr>
                <w:rFonts w:asciiTheme="majorHAnsi" w:hAnsiTheme="majorHAnsi"/>
                <w:iCs/>
                <w:sz w:val="22"/>
                <w:lang w:val="en-ZW" w:eastAsia="en-ZW"/>
              </w:rPr>
              <w:t xml:space="preserve"> and </w:t>
            </w:r>
            <w:r w:rsidRPr="00D825C4">
              <w:rPr>
                <w:rFonts w:asciiTheme="majorHAnsi" w:hAnsiTheme="majorHAnsi"/>
                <w:iCs/>
                <w:sz w:val="22"/>
                <w:lang w:val="en-ZW" w:eastAsia="en-ZW"/>
              </w:rPr>
              <w:t>provide peer support.</w:t>
            </w:r>
          </w:p>
          <w:p w14:paraId="4FCE6C4E" w14:textId="77777777" w:rsidR="001C7CC9" w:rsidRDefault="001C7CC9" w:rsidP="001C7CC9">
            <w:pPr>
              <w:spacing w:after="0"/>
              <w:rPr>
                <w:rFonts w:asciiTheme="majorHAnsi" w:hAnsiTheme="majorHAnsi"/>
                <w:sz w:val="22"/>
                <w:lang w:val="en-ZW" w:eastAsia="en-ZW"/>
              </w:rPr>
            </w:pPr>
          </w:p>
          <w:p w14:paraId="26B8B126" w14:textId="48E35B10" w:rsidR="001C7CC9" w:rsidRPr="001C7CC9" w:rsidRDefault="001C7CC9" w:rsidP="00D14AE6">
            <w:pPr>
              <w:spacing w:after="0"/>
              <w:rPr>
                <w:rFonts w:asciiTheme="majorHAnsi" w:hAnsiTheme="majorHAnsi"/>
                <w:iCs/>
                <w:sz w:val="22"/>
                <w:lang w:val="en-ZW" w:eastAsia="en-ZW"/>
              </w:rPr>
            </w:pPr>
            <w:r>
              <w:rPr>
                <w:rFonts w:asciiTheme="majorHAnsi" w:hAnsiTheme="majorHAnsi"/>
                <w:sz w:val="22"/>
                <w:lang w:val="en-ZW" w:eastAsia="en-ZW"/>
              </w:rPr>
              <w:t>The focus on NTFPs has been a gender-responsive value chain approach as its economic empowerment for the women and girls in the community who has the routine of NTFP harvesting and sale. Today, they are able to add value and tap into more rewarding for Marula market.</w:t>
            </w:r>
          </w:p>
          <w:p w14:paraId="77DF4773" w14:textId="737C221C" w:rsidR="006D456E" w:rsidRPr="00D825C4" w:rsidRDefault="009821D1" w:rsidP="00D825C4">
            <w:pPr>
              <w:spacing w:before="100" w:beforeAutospacing="1" w:after="100" w:afterAutospacing="1"/>
              <w:outlineLvl w:val="2"/>
              <w:rPr>
                <w:rFonts w:asciiTheme="majorHAnsi" w:hAnsiTheme="majorHAnsi"/>
                <w:b/>
                <w:bCs/>
                <w:sz w:val="22"/>
                <w:lang w:val="en-ZW" w:eastAsia="en-ZW"/>
              </w:rPr>
            </w:pPr>
            <w:r w:rsidRPr="00D825C4">
              <w:rPr>
                <w:rFonts w:asciiTheme="majorHAnsi" w:hAnsiTheme="majorHAnsi"/>
                <w:bCs/>
                <w:sz w:val="22"/>
                <w:lang w:val="en-ZW" w:eastAsia="en-ZW"/>
              </w:rPr>
              <w:t xml:space="preserve">Enhanced </w:t>
            </w:r>
            <w:r w:rsidR="00D825C4" w:rsidRPr="00D825C4">
              <w:rPr>
                <w:rFonts w:asciiTheme="majorHAnsi" w:hAnsiTheme="majorHAnsi"/>
                <w:bCs/>
                <w:sz w:val="22"/>
                <w:lang w:val="en-ZW" w:eastAsia="en-ZW"/>
              </w:rPr>
              <w:t>i</w:t>
            </w:r>
            <w:r w:rsidRPr="00D825C4">
              <w:rPr>
                <w:rFonts w:asciiTheme="majorHAnsi" w:hAnsiTheme="majorHAnsi"/>
                <w:bCs/>
                <w:sz w:val="22"/>
                <w:lang w:val="en-ZW" w:eastAsia="en-ZW"/>
              </w:rPr>
              <w:t xml:space="preserve">nclusion in </w:t>
            </w:r>
            <w:r w:rsidR="00D825C4" w:rsidRPr="00D825C4">
              <w:rPr>
                <w:rFonts w:asciiTheme="majorHAnsi" w:hAnsiTheme="majorHAnsi"/>
                <w:bCs/>
                <w:sz w:val="22"/>
                <w:lang w:val="en-ZW" w:eastAsia="en-ZW"/>
              </w:rPr>
              <w:t>d</w:t>
            </w:r>
            <w:r w:rsidRPr="00D825C4">
              <w:rPr>
                <w:rFonts w:asciiTheme="majorHAnsi" w:hAnsiTheme="majorHAnsi"/>
                <w:bCs/>
                <w:sz w:val="22"/>
                <w:lang w:val="en-ZW" w:eastAsia="en-ZW"/>
              </w:rPr>
              <w:t>ecision-</w:t>
            </w:r>
            <w:r w:rsidR="00D825C4" w:rsidRPr="00D825C4">
              <w:rPr>
                <w:rFonts w:asciiTheme="majorHAnsi" w:hAnsiTheme="majorHAnsi"/>
                <w:bCs/>
                <w:sz w:val="22"/>
                <w:lang w:val="en-ZW" w:eastAsia="en-ZW"/>
              </w:rPr>
              <w:t>m</w:t>
            </w:r>
            <w:r w:rsidRPr="00D825C4">
              <w:rPr>
                <w:rFonts w:asciiTheme="majorHAnsi" w:hAnsiTheme="majorHAnsi"/>
                <w:bCs/>
                <w:sz w:val="22"/>
                <w:lang w:val="en-ZW" w:eastAsia="en-ZW"/>
              </w:rPr>
              <w:t xml:space="preserve">aking </w:t>
            </w:r>
            <w:r w:rsidR="00D825C4" w:rsidRPr="00D825C4">
              <w:rPr>
                <w:rFonts w:asciiTheme="majorHAnsi" w:hAnsiTheme="majorHAnsi"/>
                <w:bCs/>
                <w:sz w:val="22"/>
                <w:lang w:val="en-ZW" w:eastAsia="en-ZW"/>
              </w:rPr>
              <w:t>p</w:t>
            </w:r>
            <w:r w:rsidRPr="00D825C4">
              <w:rPr>
                <w:rFonts w:asciiTheme="majorHAnsi" w:hAnsiTheme="majorHAnsi"/>
                <w:bCs/>
                <w:sz w:val="22"/>
                <w:lang w:val="en-ZW" w:eastAsia="en-ZW"/>
              </w:rPr>
              <w:t>rocesses</w:t>
            </w:r>
            <w:r w:rsidR="00D825C4" w:rsidRPr="00D825C4">
              <w:rPr>
                <w:rFonts w:asciiTheme="majorHAnsi" w:hAnsiTheme="majorHAnsi"/>
                <w:bCs/>
                <w:sz w:val="22"/>
                <w:lang w:val="en-ZW" w:eastAsia="en-ZW"/>
              </w:rPr>
              <w:t xml:space="preserve"> as m</w:t>
            </w:r>
            <w:r w:rsidRPr="009821D1">
              <w:rPr>
                <w:rFonts w:asciiTheme="majorHAnsi" w:hAnsiTheme="majorHAnsi"/>
                <w:sz w:val="22"/>
                <w:lang w:val="en-ZW" w:eastAsia="en-ZW"/>
              </w:rPr>
              <w:t xml:space="preserve">ore women </w:t>
            </w:r>
            <w:r w:rsidR="00D825C4" w:rsidRPr="00D825C4">
              <w:rPr>
                <w:rFonts w:asciiTheme="majorHAnsi" w:hAnsiTheme="majorHAnsi"/>
                <w:sz w:val="22"/>
                <w:lang w:val="en-ZW" w:eastAsia="en-ZW"/>
              </w:rPr>
              <w:t>from Marula Zimbabwe occupied</w:t>
            </w:r>
            <w:r w:rsidRPr="009821D1">
              <w:rPr>
                <w:rFonts w:asciiTheme="majorHAnsi" w:hAnsiTheme="majorHAnsi"/>
                <w:sz w:val="22"/>
                <w:lang w:val="en-ZW" w:eastAsia="en-ZW"/>
              </w:rPr>
              <w:t xml:space="preserve"> </w:t>
            </w:r>
            <w:r w:rsidR="00D825C4" w:rsidRPr="00D825C4">
              <w:rPr>
                <w:rFonts w:asciiTheme="majorHAnsi" w:hAnsiTheme="majorHAnsi"/>
                <w:sz w:val="22"/>
                <w:lang w:val="en-ZW" w:eastAsia="en-ZW"/>
              </w:rPr>
              <w:t xml:space="preserve">influential </w:t>
            </w:r>
            <w:r w:rsidRPr="009821D1">
              <w:rPr>
                <w:rFonts w:asciiTheme="majorHAnsi" w:hAnsiTheme="majorHAnsi"/>
                <w:sz w:val="22"/>
                <w:lang w:val="en-ZW" w:eastAsia="en-ZW"/>
              </w:rPr>
              <w:t>roles in decision-making bodies</w:t>
            </w:r>
            <w:r w:rsidR="00D825C4" w:rsidRPr="00D825C4">
              <w:rPr>
                <w:rFonts w:asciiTheme="majorHAnsi" w:hAnsiTheme="majorHAnsi"/>
                <w:sz w:val="22"/>
                <w:lang w:val="en-ZW" w:eastAsia="en-ZW"/>
              </w:rPr>
              <w:t xml:space="preserve"> such as chairpersons and treasurer. The</w:t>
            </w:r>
            <w:r w:rsidRPr="00D825C4">
              <w:rPr>
                <w:rFonts w:asciiTheme="majorHAnsi" w:hAnsiTheme="majorHAnsi"/>
                <w:iCs/>
                <w:sz w:val="22"/>
                <w:lang w:val="en-ZW" w:eastAsia="en-ZW"/>
              </w:rPr>
              <w:t xml:space="preserve"> community-based value chain project </w:t>
            </w:r>
            <w:r w:rsidR="00D825C4" w:rsidRPr="00D825C4">
              <w:rPr>
                <w:rFonts w:asciiTheme="majorHAnsi" w:hAnsiTheme="majorHAnsi"/>
                <w:iCs/>
                <w:sz w:val="22"/>
                <w:lang w:val="en-ZW" w:eastAsia="en-ZW"/>
              </w:rPr>
              <w:t>is</w:t>
            </w:r>
            <w:r w:rsidRPr="00D825C4">
              <w:rPr>
                <w:rFonts w:asciiTheme="majorHAnsi" w:hAnsiTheme="majorHAnsi"/>
                <w:iCs/>
                <w:sz w:val="22"/>
                <w:lang w:val="en-ZW" w:eastAsia="en-ZW"/>
              </w:rPr>
              <w:t xml:space="preserve"> ensur</w:t>
            </w:r>
            <w:r w:rsidR="00D825C4" w:rsidRPr="00D825C4">
              <w:rPr>
                <w:rFonts w:asciiTheme="majorHAnsi" w:hAnsiTheme="majorHAnsi"/>
                <w:iCs/>
                <w:sz w:val="22"/>
                <w:lang w:val="en-ZW" w:eastAsia="en-ZW"/>
              </w:rPr>
              <w:t>ing</w:t>
            </w:r>
            <w:r w:rsidRPr="00D825C4">
              <w:rPr>
                <w:rFonts w:asciiTheme="majorHAnsi" w:hAnsiTheme="majorHAnsi"/>
                <w:iCs/>
                <w:sz w:val="22"/>
                <w:lang w:val="en-ZW" w:eastAsia="en-ZW"/>
              </w:rPr>
              <w:t xml:space="preserve"> that</w:t>
            </w:r>
            <w:r w:rsidR="00D825C4" w:rsidRPr="00D825C4">
              <w:rPr>
                <w:rFonts w:asciiTheme="majorHAnsi" w:hAnsiTheme="majorHAnsi"/>
                <w:iCs/>
                <w:sz w:val="22"/>
                <w:lang w:val="en-ZW" w:eastAsia="en-ZW"/>
              </w:rPr>
              <w:t xml:space="preserve"> the</w:t>
            </w:r>
            <w:r w:rsidRPr="00D825C4">
              <w:rPr>
                <w:rFonts w:asciiTheme="majorHAnsi" w:hAnsiTheme="majorHAnsi"/>
                <w:iCs/>
                <w:sz w:val="22"/>
                <w:lang w:val="en-ZW" w:eastAsia="en-ZW"/>
              </w:rPr>
              <w:t xml:space="preserve"> women-led business ha</w:t>
            </w:r>
            <w:r w:rsidR="00D825C4" w:rsidRPr="00D825C4">
              <w:rPr>
                <w:rFonts w:asciiTheme="majorHAnsi" w:hAnsiTheme="majorHAnsi"/>
                <w:iCs/>
                <w:sz w:val="22"/>
                <w:lang w:val="en-ZW" w:eastAsia="en-ZW"/>
              </w:rPr>
              <w:t>s</w:t>
            </w:r>
            <w:r w:rsidRPr="00D825C4">
              <w:rPr>
                <w:rFonts w:asciiTheme="majorHAnsi" w:hAnsiTheme="majorHAnsi"/>
                <w:iCs/>
                <w:sz w:val="22"/>
                <w:lang w:val="en-ZW" w:eastAsia="en-ZW"/>
              </w:rPr>
              <w:t xml:space="preserve"> a say in pricing decisions and market access strategies</w:t>
            </w:r>
            <w:r w:rsidRPr="00D825C4">
              <w:rPr>
                <w:rFonts w:asciiTheme="majorHAnsi" w:hAnsiTheme="majorHAnsi"/>
                <w:i/>
                <w:iCs/>
                <w:sz w:val="22"/>
                <w:lang w:val="en-ZW" w:eastAsia="en-ZW"/>
              </w:rPr>
              <w:t>.</w:t>
            </w:r>
          </w:p>
        </w:tc>
      </w:tr>
      <w:tr w:rsidR="00663985" w:rsidRPr="00A32CD9" w14:paraId="659799D8" w14:textId="77777777" w:rsidTr="00F2313A">
        <w:trPr>
          <w:trHeight w:val="369"/>
        </w:trPr>
        <w:tc>
          <w:tcPr>
            <w:tcW w:w="5000" w:type="pct"/>
            <w:gridSpan w:val="2"/>
          </w:tcPr>
          <w:p w14:paraId="76F14398" w14:textId="074AC0A9" w:rsidR="00DE514E" w:rsidRPr="00A32CD9" w:rsidRDefault="007E229D" w:rsidP="0098086B">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5B633290" w14:textId="14A74259" w:rsidR="00663985" w:rsidRDefault="007E229D" w:rsidP="001845BC">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A32CD9">
              <w:rPr>
                <w:rFonts w:asciiTheme="majorHAnsi" w:hAnsiTheme="majorHAnsi" w:cs="Calibri"/>
                <w:i/>
                <w:iCs/>
                <w:sz w:val="22"/>
                <w:lang w:eastAsia="en-GB"/>
              </w:rPr>
              <w:t xml:space="preserve">Include any resistance from communities, pushback, or issues related to unequal power dynamics, if applicable. </w:t>
            </w:r>
          </w:p>
          <w:p w14:paraId="674BE4DB" w14:textId="234D71CE" w:rsidR="007D56FF" w:rsidRPr="00165D78" w:rsidRDefault="00637DC4" w:rsidP="00165D78">
            <w:pPr>
              <w:spacing w:before="100" w:beforeAutospacing="1" w:after="100" w:afterAutospacing="1"/>
              <w:rPr>
                <w:rFonts w:asciiTheme="majorHAnsi" w:hAnsiTheme="majorHAnsi"/>
                <w:sz w:val="22"/>
                <w:lang w:val="en-ZW" w:eastAsia="en-ZW"/>
              </w:rPr>
            </w:pPr>
            <w:r>
              <w:rPr>
                <w:sz w:val="22"/>
              </w:rPr>
              <w:t xml:space="preserve">The </w:t>
            </w:r>
            <w:r w:rsidR="00F277AF">
              <w:rPr>
                <w:sz w:val="22"/>
              </w:rPr>
              <w:t xml:space="preserve">group has males who work behind the scenes that at times the women end up doubting their capacity to deliver their leadership within the cooperative. </w:t>
            </w:r>
            <w:r w:rsidR="00577DDB">
              <w:rPr>
                <w:sz w:val="22"/>
              </w:rPr>
              <w:t>The project is</w:t>
            </w:r>
            <w:r w:rsidR="00165D78" w:rsidRPr="0026083B">
              <w:rPr>
                <w:sz w:val="22"/>
              </w:rPr>
              <w:t xml:space="preserve"> </w:t>
            </w:r>
            <w:r w:rsidR="00F277AF">
              <w:rPr>
                <w:sz w:val="22"/>
              </w:rPr>
              <w:t>supporting</w:t>
            </w:r>
            <w:r w:rsidR="00165D78" w:rsidRPr="0026083B">
              <w:rPr>
                <w:sz w:val="22"/>
              </w:rPr>
              <w:t xml:space="preserve"> </w:t>
            </w:r>
            <w:r w:rsidR="00165D78" w:rsidRPr="0026083B">
              <w:rPr>
                <w:rStyle w:val="Strong"/>
                <w:b w:val="0"/>
                <w:sz w:val="22"/>
              </w:rPr>
              <w:t>inclusive dialogues</w:t>
            </w:r>
            <w:r w:rsidR="00165D78" w:rsidRPr="0026083B">
              <w:rPr>
                <w:sz w:val="22"/>
              </w:rPr>
              <w:t xml:space="preserve"> and awareness-raising activities that involve men, community leaders, and influential stakeholders.</w:t>
            </w:r>
            <w:r>
              <w:rPr>
                <w:sz w:val="22"/>
              </w:rPr>
              <w:t xml:space="preserve">  </w:t>
            </w:r>
            <w:r w:rsidR="00165D78" w:rsidRPr="0026083B">
              <w:rPr>
                <w:sz w:val="22"/>
              </w:rPr>
              <w:t>The intervention is building broader support for women</w:t>
            </w:r>
            <w:r>
              <w:rPr>
                <w:sz w:val="22"/>
              </w:rPr>
              <w:t xml:space="preserve"> and m</w:t>
            </w:r>
            <w:r w:rsidR="00165D78" w:rsidRPr="0026083B">
              <w:rPr>
                <w:sz w:val="22"/>
              </w:rPr>
              <w:t>ale champions are also being identified to promote the message on gender equality and women empowerment.</w:t>
            </w:r>
            <w:r w:rsidR="00165D78">
              <w:t xml:space="preserve"> </w:t>
            </w:r>
          </w:p>
        </w:tc>
      </w:tr>
      <w:tr w:rsidR="00663985" w:rsidRPr="00A32CD9" w14:paraId="02F7002C" w14:textId="77777777" w:rsidTr="00F2313A">
        <w:trPr>
          <w:trHeight w:val="369"/>
        </w:trPr>
        <w:tc>
          <w:tcPr>
            <w:tcW w:w="5000" w:type="pct"/>
            <w:gridSpan w:val="2"/>
          </w:tcPr>
          <w:p w14:paraId="2FC749DB" w14:textId="77777777" w:rsidR="002737B7" w:rsidRPr="007D56FF" w:rsidRDefault="009408F4" w:rsidP="0098086B">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r w:rsidR="008D66BC" w:rsidRPr="00A32CD9">
              <w:rPr>
                <w:rFonts w:asciiTheme="majorHAnsi" w:hAnsiTheme="majorHAnsi" w:cs="Calibri"/>
                <w:color w:val="000000" w:themeColor="text1"/>
                <w:sz w:val="22"/>
                <w:lang w:eastAsia="en-GB"/>
              </w:rPr>
              <w:t>are</w:t>
            </w:r>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09B672D8" w14:textId="31A34A2B" w:rsidR="007D56FF" w:rsidRDefault="007D56FF" w:rsidP="007D56FF">
            <w:pPr>
              <w:shd w:val="clear" w:color="auto" w:fill="FFFFFF"/>
              <w:spacing w:before="60" w:after="60"/>
              <w:rPr>
                <w:rFonts w:asciiTheme="majorHAnsi" w:hAnsiTheme="majorHAnsi"/>
                <w:sz w:val="22"/>
              </w:rPr>
            </w:pPr>
          </w:p>
          <w:p w14:paraId="60611C00" w14:textId="6D13A6A7" w:rsidR="00696DBE" w:rsidRPr="0059249B" w:rsidRDefault="00696DBE" w:rsidP="0059249B">
            <w:pPr>
              <w:spacing w:after="0"/>
              <w:rPr>
                <w:rFonts w:asciiTheme="majorHAnsi" w:hAnsiTheme="majorHAnsi"/>
                <w:sz w:val="22"/>
                <w:lang w:val="en-ZW" w:eastAsia="en-ZW"/>
              </w:rPr>
            </w:pPr>
            <w:r w:rsidRPr="00696DBE">
              <w:rPr>
                <w:rFonts w:asciiTheme="majorHAnsi" w:hAnsiTheme="majorHAnsi"/>
                <w:sz w:val="22"/>
                <w:lang w:val="en-ZW" w:eastAsia="en-ZW"/>
              </w:rPr>
              <w:lastRenderedPageBreak/>
              <w:t>Building the skills, knowledge, and confidence of marginalized groups</w:t>
            </w:r>
            <w:r w:rsidRPr="0059249B">
              <w:rPr>
                <w:rFonts w:asciiTheme="majorHAnsi" w:hAnsiTheme="majorHAnsi"/>
                <w:sz w:val="22"/>
                <w:lang w:val="en-ZW" w:eastAsia="en-ZW"/>
              </w:rPr>
              <w:t xml:space="preserve"> </w:t>
            </w:r>
            <w:r w:rsidRPr="00696DBE">
              <w:rPr>
                <w:rFonts w:asciiTheme="majorHAnsi" w:hAnsiTheme="majorHAnsi"/>
                <w:sz w:val="22"/>
                <w:lang w:val="en-ZW" w:eastAsia="en-ZW"/>
              </w:rPr>
              <w:t>especially wome</w:t>
            </w:r>
            <w:r w:rsidRPr="0059249B">
              <w:rPr>
                <w:rFonts w:asciiTheme="majorHAnsi" w:hAnsiTheme="majorHAnsi"/>
                <w:sz w:val="22"/>
                <w:lang w:val="en-ZW" w:eastAsia="en-ZW"/>
              </w:rPr>
              <w:t xml:space="preserve">n </w:t>
            </w:r>
            <w:r w:rsidRPr="00696DBE">
              <w:rPr>
                <w:rFonts w:asciiTheme="majorHAnsi" w:hAnsiTheme="majorHAnsi"/>
                <w:sz w:val="22"/>
                <w:lang w:val="en-ZW" w:eastAsia="en-ZW"/>
              </w:rPr>
              <w:t>enable</w:t>
            </w:r>
            <w:r w:rsidRPr="0059249B">
              <w:rPr>
                <w:rFonts w:asciiTheme="majorHAnsi" w:hAnsiTheme="majorHAnsi"/>
                <w:sz w:val="22"/>
                <w:lang w:val="en-ZW" w:eastAsia="en-ZW"/>
              </w:rPr>
              <w:t>d</w:t>
            </w:r>
            <w:r w:rsidRPr="00696DBE">
              <w:rPr>
                <w:rFonts w:asciiTheme="majorHAnsi" w:hAnsiTheme="majorHAnsi"/>
                <w:sz w:val="22"/>
                <w:lang w:val="en-ZW" w:eastAsia="en-ZW"/>
              </w:rPr>
              <w:t xml:space="preserve"> </w:t>
            </w:r>
            <w:r w:rsidR="00DF54E6">
              <w:rPr>
                <w:rFonts w:asciiTheme="majorHAnsi" w:hAnsiTheme="majorHAnsi"/>
                <w:sz w:val="22"/>
                <w:lang w:val="en-ZW" w:eastAsia="en-ZW"/>
              </w:rPr>
              <w:t xml:space="preserve">women and other marginalised groups from Marula Zimbabwe </w:t>
            </w:r>
            <w:r w:rsidRPr="00696DBE">
              <w:rPr>
                <w:rFonts w:asciiTheme="majorHAnsi" w:hAnsiTheme="majorHAnsi"/>
                <w:sz w:val="22"/>
                <w:lang w:val="en-ZW" w:eastAsia="en-ZW"/>
              </w:rPr>
              <w:t>to participate in decision-making and leadership</w:t>
            </w:r>
            <w:r w:rsidR="00873BA8">
              <w:rPr>
                <w:rFonts w:asciiTheme="majorHAnsi" w:hAnsiTheme="majorHAnsi"/>
                <w:sz w:val="22"/>
                <w:lang w:val="en-ZW" w:eastAsia="en-ZW"/>
              </w:rPr>
              <w:t xml:space="preserve"> to some extent.</w:t>
            </w:r>
            <w:r w:rsidRPr="0059249B">
              <w:rPr>
                <w:rFonts w:asciiTheme="majorHAnsi" w:hAnsiTheme="majorHAnsi"/>
                <w:sz w:val="22"/>
                <w:lang w:val="en-ZW" w:eastAsia="en-ZW"/>
              </w:rPr>
              <w:t xml:space="preserve"> </w:t>
            </w:r>
          </w:p>
          <w:p w14:paraId="652C924C" w14:textId="40C03E47" w:rsidR="00A775F3" w:rsidRDefault="00A775F3" w:rsidP="0059249B">
            <w:pPr>
              <w:spacing w:before="100" w:beforeAutospacing="1" w:after="100" w:afterAutospacing="1"/>
              <w:rPr>
                <w:rFonts w:asciiTheme="majorHAnsi" w:hAnsiTheme="majorHAnsi"/>
                <w:sz w:val="22"/>
                <w:lang w:val="en-ZW" w:eastAsia="en-ZW"/>
              </w:rPr>
            </w:pPr>
            <w:r w:rsidRPr="00A775F3">
              <w:rPr>
                <w:rFonts w:asciiTheme="majorHAnsi" w:hAnsiTheme="majorHAnsi"/>
                <w:sz w:val="22"/>
                <w:lang w:val="en-ZW" w:eastAsia="en-ZW"/>
              </w:rPr>
              <w:t xml:space="preserve">Empowering communities to identify their priorities and co-design solutions strengthens ownership </w:t>
            </w:r>
            <w:r w:rsidR="0059249B" w:rsidRPr="0059249B">
              <w:rPr>
                <w:rFonts w:asciiTheme="majorHAnsi" w:hAnsiTheme="majorHAnsi"/>
                <w:sz w:val="22"/>
                <w:lang w:val="en-ZW" w:eastAsia="en-ZW"/>
              </w:rPr>
              <w:t xml:space="preserve">of the project. For example, the community action plans </w:t>
            </w:r>
            <w:r w:rsidR="00DF54E6">
              <w:rPr>
                <w:rFonts w:asciiTheme="majorHAnsi" w:hAnsiTheme="majorHAnsi"/>
                <w:sz w:val="22"/>
                <w:lang w:val="en-ZW" w:eastAsia="en-ZW"/>
              </w:rPr>
              <w:t xml:space="preserve">and business plans from Marula Zimbabwe </w:t>
            </w:r>
            <w:r w:rsidR="0059249B" w:rsidRPr="0059249B">
              <w:rPr>
                <w:rFonts w:asciiTheme="majorHAnsi" w:hAnsiTheme="majorHAnsi"/>
                <w:sz w:val="22"/>
                <w:lang w:val="en-ZW" w:eastAsia="en-ZW"/>
              </w:rPr>
              <w:t>assist</w:t>
            </w:r>
            <w:r w:rsidR="00DF54E6">
              <w:rPr>
                <w:rFonts w:asciiTheme="majorHAnsi" w:hAnsiTheme="majorHAnsi"/>
                <w:sz w:val="22"/>
                <w:lang w:val="en-ZW" w:eastAsia="en-ZW"/>
              </w:rPr>
              <w:t>ed</w:t>
            </w:r>
            <w:r w:rsidR="0059249B" w:rsidRPr="0059249B">
              <w:rPr>
                <w:rFonts w:asciiTheme="majorHAnsi" w:hAnsiTheme="majorHAnsi"/>
                <w:sz w:val="22"/>
                <w:lang w:val="en-ZW" w:eastAsia="en-ZW"/>
              </w:rPr>
              <w:t xml:space="preserve"> those muted voices to participate and make decisions on issues that affect them in the drylands. The </w:t>
            </w:r>
            <w:r w:rsidRPr="00A775F3">
              <w:rPr>
                <w:rFonts w:asciiTheme="majorHAnsi" w:hAnsiTheme="majorHAnsi"/>
                <w:sz w:val="22"/>
                <w:lang w:val="en-ZW" w:eastAsia="en-ZW"/>
              </w:rPr>
              <w:t>participatory decision-making processes</w:t>
            </w:r>
            <w:r w:rsidR="0059249B" w:rsidRPr="0059249B">
              <w:rPr>
                <w:rFonts w:asciiTheme="majorHAnsi" w:hAnsiTheme="majorHAnsi"/>
                <w:sz w:val="22"/>
                <w:lang w:val="en-ZW" w:eastAsia="en-ZW"/>
              </w:rPr>
              <w:t xml:space="preserve"> also</w:t>
            </w:r>
            <w:r w:rsidRPr="00A775F3">
              <w:rPr>
                <w:rFonts w:asciiTheme="majorHAnsi" w:hAnsiTheme="majorHAnsi"/>
                <w:sz w:val="22"/>
                <w:lang w:val="en-ZW" w:eastAsia="en-ZW"/>
              </w:rPr>
              <w:t xml:space="preserve"> allow</w:t>
            </w:r>
            <w:r w:rsidR="0059249B" w:rsidRPr="0059249B">
              <w:rPr>
                <w:rFonts w:asciiTheme="majorHAnsi" w:hAnsiTheme="majorHAnsi"/>
                <w:sz w:val="22"/>
                <w:lang w:val="en-ZW" w:eastAsia="en-ZW"/>
              </w:rPr>
              <w:t>s</w:t>
            </w:r>
            <w:r w:rsidRPr="00A775F3">
              <w:rPr>
                <w:rFonts w:asciiTheme="majorHAnsi" w:hAnsiTheme="majorHAnsi"/>
                <w:sz w:val="22"/>
                <w:lang w:val="en-ZW" w:eastAsia="en-ZW"/>
              </w:rPr>
              <w:t xml:space="preserve"> communities to take the lead, ensuring interventions align with their realities and needs.</w:t>
            </w:r>
          </w:p>
          <w:p w14:paraId="0D07E55E" w14:textId="1A7F3BF9" w:rsidR="007D56FF" w:rsidRPr="00D14AE6" w:rsidRDefault="00B7325C" w:rsidP="00D14AE6">
            <w:pPr>
              <w:spacing w:after="0"/>
              <w:rPr>
                <w:rFonts w:asciiTheme="majorHAnsi" w:hAnsiTheme="majorHAnsi"/>
                <w:sz w:val="22"/>
                <w:lang w:val="en-ZW" w:eastAsia="en-ZW"/>
              </w:rPr>
            </w:pPr>
            <w:r w:rsidRPr="00D14AE6">
              <w:rPr>
                <w:rFonts w:asciiTheme="majorHAnsi" w:hAnsiTheme="majorHAnsi"/>
                <w:sz w:val="22"/>
                <w:lang w:val="en-ZW" w:eastAsia="en-ZW"/>
              </w:rPr>
              <w:t>Ensuring meaningful participation of all community member</w:t>
            </w:r>
            <w:r w:rsidR="00637DC4">
              <w:rPr>
                <w:rFonts w:asciiTheme="majorHAnsi" w:hAnsiTheme="majorHAnsi"/>
                <w:sz w:val="22"/>
                <w:lang w:val="en-ZW" w:eastAsia="en-ZW"/>
              </w:rPr>
              <w:t>s</w:t>
            </w:r>
            <w:r w:rsidRPr="00D14AE6">
              <w:rPr>
                <w:rFonts w:asciiTheme="majorHAnsi" w:hAnsiTheme="majorHAnsi"/>
                <w:sz w:val="22"/>
                <w:lang w:val="en-ZW" w:eastAsia="en-ZW"/>
              </w:rPr>
              <w:t xml:space="preserve"> particularly women, marginalized groups, and youth strengthens ownership of the community practice. </w:t>
            </w:r>
            <w:r w:rsidR="00873BA8">
              <w:rPr>
                <w:rFonts w:asciiTheme="majorHAnsi" w:hAnsiTheme="majorHAnsi"/>
                <w:sz w:val="22"/>
                <w:lang w:val="en-ZW" w:eastAsia="en-ZW"/>
              </w:rPr>
              <w:t>Marula Zimbabwe</w:t>
            </w:r>
            <w:r w:rsidRPr="00D14AE6">
              <w:rPr>
                <w:rFonts w:asciiTheme="majorHAnsi" w:hAnsiTheme="majorHAnsi"/>
                <w:sz w:val="22"/>
                <w:lang w:val="en-ZW" w:eastAsia="en-ZW"/>
              </w:rPr>
              <w:t xml:space="preserve"> </w:t>
            </w:r>
            <w:r w:rsidR="002612EA">
              <w:rPr>
                <w:rFonts w:asciiTheme="majorHAnsi" w:hAnsiTheme="majorHAnsi"/>
                <w:sz w:val="22"/>
                <w:lang w:val="en-ZW" w:eastAsia="en-ZW"/>
              </w:rPr>
              <w:t>worked</w:t>
            </w:r>
            <w:r w:rsidRPr="00D14AE6">
              <w:rPr>
                <w:rFonts w:asciiTheme="majorHAnsi" w:hAnsiTheme="majorHAnsi"/>
                <w:sz w:val="22"/>
                <w:lang w:val="en-ZW" w:eastAsia="en-ZW"/>
              </w:rPr>
              <w:t xml:space="preserve"> to overcome barriers</w:t>
            </w:r>
            <w:r w:rsidR="00873BA8">
              <w:rPr>
                <w:rFonts w:asciiTheme="majorHAnsi" w:hAnsiTheme="majorHAnsi"/>
                <w:sz w:val="22"/>
                <w:lang w:val="en-ZW" w:eastAsia="en-ZW"/>
              </w:rPr>
              <w:t xml:space="preserve"> that hinder women’s participation such as </w:t>
            </w:r>
            <w:r w:rsidRPr="00D14AE6">
              <w:rPr>
                <w:rFonts w:asciiTheme="majorHAnsi" w:hAnsiTheme="majorHAnsi"/>
                <w:sz w:val="22"/>
                <w:lang w:val="en-ZW" w:eastAsia="en-ZW"/>
              </w:rPr>
              <w:t xml:space="preserve">providing flexible schedules, safe spaces, and inclusive platforms that allow underrepresented voices to participate in community engagements. </w:t>
            </w:r>
          </w:p>
        </w:tc>
      </w:tr>
      <w:tr w:rsidR="00F115AA" w:rsidRPr="00A32CD9" w14:paraId="29A4E3BF" w14:textId="77777777" w:rsidTr="00F2313A">
        <w:trPr>
          <w:trHeight w:val="369"/>
        </w:trPr>
        <w:tc>
          <w:tcPr>
            <w:tcW w:w="5000" w:type="pct"/>
            <w:gridSpan w:val="2"/>
          </w:tcPr>
          <w:p w14:paraId="6FA2F969" w14:textId="77777777" w:rsidR="00F115AA" w:rsidRPr="00D14AE6" w:rsidRDefault="0003099D" w:rsidP="0098086B">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lastRenderedPageBreak/>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0BBE969E" w14:textId="3C7DA93B" w:rsidR="00D14AE6" w:rsidRPr="00D14AE6" w:rsidRDefault="00D14AE6" w:rsidP="00D14AE6">
            <w:pPr>
              <w:shd w:val="clear" w:color="auto" w:fill="FFFFFF"/>
              <w:spacing w:before="60" w:after="60"/>
              <w:jc w:val="left"/>
              <w:rPr>
                <w:rFonts w:asciiTheme="majorHAnsi" w:hAnsiTheme="majorHAnsi" w:cs="Calibri"/>
                <w:sz w:val="22"/>
                <w:lang w:val="en-GB" w:eastAsia="en-GB"/>
              </w:rPr>
            </w:pPr>
            <w:r>
              <w:rPr>
                <w:rFonts w:asciiTheme="majorHAnsi" w:hAnsiTheme="majorHAnsi" w:cs="Calibri"/>
                <w:sz w:val="22"/>
                <w:lang w:val="en-GB" w:eastAsia="en-GB"/>
              </w:rPr>
              <w:t>The practice</w:t>
            </w:r>
            <w:r w:rsidR="002612EA">
              <w:rPr>
                <w:rFonts w:asciiTheme="majorHAnsi" w:hAnsiTheme="majorHAnsi" w:cs="Calibri"/>
                <w:sz w:val="22"/>
                <w:lang w:val="en-GB" w:eastAsia="en-GB"/>
              </w:rPr>
              <w:t xml:space="preserve">, particularly the project support extended to Marula </w:t>
            </w:r>
            <w:r w:rsidR="00873BA8">
              <w:rPr>
                <w:rFonts w:asciiTheme="majorHAnsi" w:hAnsiTheme="majorHAnsi" w:cs="Calibri"/>
                <w:sz w:val="22"/>
                <w:lang w:val="en-GB" w:eastAsia="en-GB"/>
              </w:rPr>
              <w:t>Zimbabwe is</w:t>
            </w:r>
            <w:r w:rsidR="00DF10B4">
              <w:rPr>
                <w:rFonts w:asciiTheme="majorHAnsi" w:hAnsiTheme="majorHAnsi" w:cs="Calibri"/>
                <w:sz w:val="22"/>
                <w:lang w:val="en-GB" w:eastAsia="en-GB"/>
              </w:rPr>
              <w:t xml:space="preserve"> being replicated in other </w:t>
            </w:r>
            <w:r w:rsidR="002612EA">
              <w:rPr>
                <w:rFonts w:asciiTheme="majorHAnsi" w:hAnsiTheme="majorHAnsi" w:cs="Calibri"/>
                <w:sz w:val="22"/>
                <w:lang w:val="en-GB" w:eastAsia="en-GB"/>
              </w:rPr>
              <w:t xml:space="preserve">FFPOs in the project area. </w:t>
            </w:r>
            <w:r w:rsidR="00DF10B4">
              <w:rPr>
                <w:rFonts w:asciiTheme="majorHAnsi" w:hAnsiTheme="majorHAnsi" w:cs="Calibri"/>
                <w:sz w:val="22"/>
                <w:lang w:val="en-GB" w:eastAsia="en-GB"/>
              </w:rPr>
              <w:t xml:space="preserve"> </w:t>
            </w:r>
          </w:p>
        </w:tc>
      </w:tr>
      <w:tr w:rsidR="0012494A" w:rsidRPr="00A32CD9" w14:paraId="13465AEF" w14:textId="77777777" w:rsidTr="00F2313A">
        <w:trPr>
          <w:trHeight w:val="369"/>
        </w:trPr>
        <w:tc>
          <w:tcPr>
            <w:tcW w:w="5000" w:type="pct"/>
            <w:gridSpan w:val="2"/>
          </w:tcPr>
          <w:p w14:paraId="0413EBCE" w14:textId="428F252A" w:rsidR="00DF7DA1" w:rsidRPr="00093F89" w:rsidRDefault="00013E09" w:rsidP="0098086B">
            <w:pPr>
              <w:pStyle w:val="ListParagraph"/>
              <w:numPr>
                <w:ilvl w:val="0"/>
                <w:numId w:val="3"/>
              </w:numPr>
              <w:shd w:val="clear" w:color="auto" w:fill="FFFFFF"/>
              <w:spacing w:before="60" w:after="60"/>
              <w:rPr>
                <w:rFonts w:asciiTheme="majorHAnsi" w:hAnsiTheme="majorHAnsi" w:cs="Calibri"/>
                <w:sz w:val="22"/>
                <w:lang w:val="en-GB" w:eastAsia="en-GB"/>
              </w:rPr>
            </w:pPr>
            <w:r w:rsidRPr="00093F89">
              <w:rPr>
                <w:rFonts w:asciiTheme="majorHAnsi" w:hAnsiTheme="majorHAnsi" w:cs="Calibri"/>
                <w:sz w:val="22"/>
                <w:lang w:val="en-GB"/>
              </w:rPr>
              <w:t xml:space="preserve"> </w:t>
            </w:r>
            <w:r w:rsidR="00FE429B" w:rsidRPr="00093F89">
              <w:rPr>
                <w:rFonts w:asciiTheme="majorHAnsi" w:hAnsiTheme="majorHAnsi" w:cs="Calibri"/>
                <w:sz w:val="22"/>
                <w:lang w:val="en-GB"/>
              </w:rPr>
              <w:t>How</w:t>
            </w:r>
            <w:r w:rsidR="00F357FE" w:rsidRPr="00093F89">
              <w:rPr>
                <w:rFonts w:asciiTheme="majorHAnsi" w:hAnsiTheme="majorHAnsi" w:cs="Calibri"/>
                <w:sz w:val="22"/>
                <w:lang w:val="en-GB"/>
              </w:rPr>
              <w:t xml:space="preserve"> </w:t>
            </w:r>
            <w:r w:rsidR="00F357FE" w:rsidRPr="00093F89">
              <w:rPr>
                <w:rFonts w:asciiTheme="majorHAnsi" w:hAnsiTheme="majorHAnsi" w:cs="Calibri"/>
                <w:b/>
                <w:bCs/>
                <w:sz w:val="22"/>
                <w:lang w:val="en-GB"/>
              </w:rPr>
              <w:t>sustainable</w:t>
            </w:r>
            <w:r w:rsidR="00FE429B" w:rsidRPr="00093F89">
              <w:rPr>
                <w:rFonts w:asciiTheme="majorHAnsi" w:hAnsiTheme="majorHAnsi" w:cs="Calibri"/>
                <w:b/>
                <w:bCs/>
                <w:sz w:val="22"/>
                <w:lang w:val="en-GB"/>
              </w:rPr>
              <w:t xml:space="preserve"> are the results achieved by this good practice</w:t>
            </w:r>
            <w:r w:rsidR="00812AEC" w:rsidRPr="00093F89">
              <w:rPr>
                <w:rFonts w:asciiTheme="majorHAnsi" w:hAnsiTheme="majorHAnsi" w:cs="Calibri"/>
                <w:b/>
                <w:bCs/>
                <w:sz w:val="22"/>
                <w:lang w:val="en-GB"/>
              </w:rPr>
              <w:t>?</w:t>
            </w:r>
            <w:r w:rsidR="00812AEC" w:rsidRPr="00093F89">
              <w:rPr>
                <w:rFonts w:asciiTheme="majorHAnsi" w:hAnsiTheme="majorHAnsi" w:cs="Calibri"/>
                <w:sz w:val="22"/>
                <w:lang w:val="en-GB"/>
              </w:rPr>
              <w:t xml:space="preserve"> </w:t>
            </w:r>
          </w:p>
          <w:p w14:paraId="21B7AF2F" w14:textId="36220A68" w:rsidR="0012494A" w:rsidRPr="00093F89" w:rsidRDefault="008F584E" w:rsidP="000F2A9D">
            <w:pPr>
              <w:shd w:val="clear" w:color="auto" w:fill="FFFFFF"/>
              <w:spacing w:before="60" w:after="60"/>
              <w:rPr>
                <w:rFonts w:asciiTheme="majorHAnsi" w:hAnsiTheme="majorHAnsi" w:cs="Calibri"/>
                <w:i/>
                <w:iCs/>
                <w:sz w:val="22"/>
              </w:rPr>
            </w:pPr>
            <w:r w:rsidRPr="00093F89">
              <w:rPr>
                <w:rFonts w:asciiTheme="majorHAnsi" w:hAnsiTheme="majorHAnsi" w:cs="Calibri"/>
                <w:i/>
                <w:iCs/>
                <w:sz w:val="22"/>
              </w:rPr>
              <w:t xml:space="preserve">Describe the key elements that need to be in place to </w:t>
            </w:r>
            <w:r w:rsidR="00F361BA" w:rsidRPr="00093F89">
              <w:rPr>
                <w:rFonts w:asciiTheme="majorHAnsi" w:hAnsiTheme="majorHAnsi" w:cs="Calibri"/>
                <w:i/>
                <w:iCs/>
                <w:sz w:val="22"/>
              </w:rPr>
              <w:t xml:space="preserve">make the initiative sustainable, including </w:t>
            </w:r>
            <w:r w:rsidRPr="00093F89">
              <w:rPr>
                <w:rFonts w:asciiTheme="majorHAnsi" w:hAnsiTheme="majorHAnsi" w:cs="Calibri"/>
                <w:i/>
                <w:iCs/>
                <w:sz w:val="22"/>
              </w:rPr>
              <w:t>enabling environment</w:t>
            </w:r>
            <w:r w:rsidR="00B1311E" w:rsidRPr="00093F89">
              <w:rPr>
                <w:rFonts w:asciiTheme="majorHAnsi" w:hAnsiTheme="majorHAnsi" w:cs="Calibri"/>
                <w:i/>
                <w:iCs/>
                <w:sz w:val="22"/>
              </w:rPr>
              <w:t xml:space="preserve"> (legal and policy frameworks</w:t>
            </w:r>
            <w:r w:rsidR="00394D93" w:rsidRPr="00093F89">
              <w:rPr>
                <w:rFonts w:asciiTheme="majorHAnsi" w:hAnsiTheme="majorHAnsi" w:cs="Calibri"/>
                <w:i/>
                <w:iCs/>
                <w:sz w:val="22"/>
              </w:rPr>
              <w:t xml:space="preserve"> and </w:t>
            </w:r>
            <w:r w:rsidR="00B1311E" w:rsidRPr="00093F89">
              <w:rPr>
                <w:rFonts w:asciiTheme="majorHAnsi" w:hAnsiTheme="majorHAnsi" w:cs="Calibri"/>
                <w:i/>
                <w:iCs/>
                <w:sz w:val="22"/>
              </w:rPr>
              <w:t>institutions</w:t>
            </w:r>
            <w:r w:rsidR="00394D93" w:rsidRPr="00093F89">
              <w:rPr>
                <w:rFonts w:asciiTheme="majorHAnsi" w:hAnsiTheme="majorHAnsi" w:cs="Calibri"/>
                <w:i/>
                <w:iCs/>
                <w:sz w:val="22"/>
              </w:rPr>
              <w:t>)</w:t>
            </w:r>
            <w:r w:rsidR="0019396F" w:rsidRPr="00093F89">
              <w:rPr>
                <w:rFonts w:asciiTheme="majorHAnsi" w:hAnsiTheme="majorHAnsi" w:cs="Calibri"/>
                <w:i/>
                <w:iCs/>
                <w:sz w:val="22"/>
              </w:rPr>
              <w:t xml:space="preserve">, local ownership, accountability, etc. </w:t>
            </w:r>
          </w:p>
          <w:p w14:paraId="52F60D33" w14:textId="77777777" w:rsidR="00093F89" w:rsidRPr="00093F89" w:rsidRDefault="00093F89" w:rsidP="000F2A9D">
            <w:pPr>
              <w:shd w:val="clear" w:color="auto" w:fill="FFFFFF"/>
              <w:spacing w:before="60" w:after="60"/>
              <w:rPr>
                <w:rFonts w:asciiTheme="majorHAnsi" w:hAnsiTheme="majorHAnsi" w:cs="Calibri"/>
                <w:i/>
                <w:iCs/>
                <w:sz w:val="22"/>
              </w:rPr>
            </w:pPr>
          </w:p>
          <w:p w14:paraId="15D336F3" w14:textId="1C0E304A" w:rsidR="00093F89" w:rsidRDefault="00093F89" w:rsidP="00093F89">
            <w:pPr>
              <w:shd w:val="clear" w:color="auto" w:fill="FFFFFF"/>
              <w:spacing w:before="60" w:after="60"/>
              <w:rPr>
                <w:rFonts w:asciiTheme="majorHAnsi" w:hAnsiTheme="majorHAnsi"/>
                <w:sz w:val="22"/>
                <w:lang w:val="en-ZW" w:eastAsia="en-ZW"/>
              </w:rPr>
            </w:pPr>
            <w:r w:rsidRPr="00093F89">
              <w:rPr>
                <w:rFonts w:asciiTheme="majorHAnsi" w:hAnsiTheme="majorHAnsi"/>
                <w:sz w:val="22"/>
                <w:lang w:val="en-ZW" w:eastAsia="en-ZW"/>
              </w:rPr>
              <w:t xml:space="preserve">Legal and policy frameworks and institutions should be in place to make the initiative sustainable. For example, </w:t>
            </w:r>
            <w:r w:rsidR="003E6D6D">
              <w:rPr>
                <w:rFonts w:asciiTheme="majorHAnsi" w:hAnsiTheme="majorHAnsi"/>
                <w:sz w:val="22"/>
                <w:lang w:val="en-ZW" w:eastAsia="en-ZW"/>
              </w:rPr>
              <w:t xml:space="preserve">engagements are in progress to support the sustainable extraction/management of NTFPS under the project. </w:t>
            </w:r>
          </w:p>
          <w:p w14:paraId="4CAEF9DF" w14:textId="77777777" w:rsidR="00093F89" w:rsidRDefault="00093F89" w:rsidP="00093F89">
            <w:pPr>
              <w:shd w:val="clear" w:color="auto" w:fill="FFFFFF"/>
              <w:spacing w:before="60" w:after="60"/>
              <w:rPr>
                <w:rFonts w:asciiTheme="majorHAnsi" w:hAnsiTheme="majorHAnsi"/>
                <w:sz w:val="22"/>
                <w:lang w:val="en-ZW" w:eastAsia="en-ZW"/>
              </w:rPr>
            </w:pPr>
          </w:p>
          <w:p w14:paraId="04646532" w14:textId="50553F7F" w:rsidR="00093F89" w:rsidRDefault="00093F89" w:rsidP="00093F89">
            <w:pPr>
              <w:shd w:val="clear" w:color="auto" w:fill="FFFFFF"/>
              <w:spacing w:before="60" w:after="60"/>
              <w:rPr>
                <w:rFonts w:asciiTheme="majorHAnsi" w:hAnsiTheme="majorHAnsi"/>
                <w:sz w:val="22"/>
                <w:lang w:val="en-ZW" w:eastAsia="en-ZW"/>
              </w:rPr>
            </w:pPr>
            <w:r>
              <w:rPr>
                <w:rFonts w:asciiTheme="majorHAnsi" w:hAnsiTheme="majorHAnsi"/>
                <w:sz w:val="22"/>
                <w:lang w:val="en-ZW" w:eastAsia="en-ZW"/>
              </w:rPr>
              <w:t>There is also need to strengthen p</w:t>
            </w:r>
            <w:r w:rsidRPr="00093F89">
              <w:rPr>
                <w:rFonts w:asciiTheme="majorHAnsi" w:hAnsiTheme="majorHAnsi"/>
                <w:sz w:val="22"/>
                <w:lang w:val="en-ZW" w:eastAsia="en-ZW"/>
              </w:rPr>
              <w:t xml:space="preserve">artnerships with local governments, institutions, and civil society organizations to align </w:t>
            </w:r>
            <w:r w:rsidR="00873BA8">
              <w:rPr>
                <w:rFonts w:asciiTheme="majorHAnsi" w:hAnsiTheme="majorHAnsi"/>
                <w:sz w:val="22"/>
                <w:lang w:val="en-ZW" w:eastAsia="en-ZW"/>
              </w:rPr>
              <w:t>Marula Zimbabwe</w:t>
            </w:r>
            <w:r w:rsidRPr="00093F89">
              <w:rPr>
                <w:rFonts w:asciiTheme="majorHAnsi" w:hAnsiTheme="majorHAnsi"/>
                <w:sz w:val="22"/>
                <w:lang w:val="en-ZW" w:eastAsia="en-ZW"/>
              </w:rPr>
              <w:t xml:space="preserve"> initiatives with broader development priorities.</w:t>
            </w:r>
            <w:r>
              <w:rPr>
                <w:rFonts w:asciiTheme="majorHAnsi" w:hAnsiTheme="majorHAnsi"/>
                <w:sz w:val="22"/>
                <w:lang w:val="en-ZW" w:eastAsia="en-ZW"/>
              </w:rPr>
              <w:t xml:space="preserve"> </w:t>
            </w:r>
            <w:r w:rsidR="00873BA8">
              <w:rPr>
                <w:rFonts w:asciiTheme="majorHAnsi" w:hAnsiTheme="majorHAnsi"/>
                <w:sz w:val="22"/>
                <w:lang w:val="en-ZW" w:eastAsia="en-ZW"/>
              </w:rPr>
              <w:t xml:space="preserve">The cooperative </w:t>
            </w:r>
            <w:r>
              <w:rPr>
                <w:rFonts w:asciiTheme="majorHAnsi" w:hAnsiTheme="majorHAnsi"/>
                <w:sz w:val="22"/>
                <w:lang w:val="en-ZW" w:eastAsia="en-ZW"/>
              </w:rPr>
              <w:t>will be recognised and also supported by the government departments</w:t>
            </w:r>
            <w:r w:rsidR="00AE6772">
              <w:rPr>
                <w:rFonts w:asciiTheme="majorHAnsi" w:hAnsiTheme="majorHAnsi"/>
                <w:sz w:val="22"/>
                <w:lang w:val="en-ZW" w:eastAsia="en-ZW"/>
              </w:rPr>
              <w:t xml:space="preserve"> and </w:t>
            </w:r>
            <w:r>
              <w:rPr>
                <w:rFonts w:asciiTheme="majorHAnsi" w:hAnsiTheme="majorHAnsi"/>
                <w:sz w:val="22"/>
                <w:lang w:val="en-ZW" w:eastAsia="en-ZW"/>
              </w:rPr>
              <w:t>other civil</w:t>
            </w:r>
            <w:r w:rsidR="00AE6772">
              <w:rPr>
                <w:rFonts w:asciiTheme="majorHAnsi" w:hAnsiTheme="majorHAnsi"/>
                <w:sz w:val="22"/>
                <w:lang w:val="en-ZW" w:eastAsia="en-ZW"/>
              </w:rPr>
              <w:t xml:space="preserve"> society organisations</w:t>
            </w:r>
            <w:r w:rsidR="003E6D6D">
              <w:rPr>
                <w:rFonts w:asciiTheme="majorHAnsi" w:hAnsiTheme="majorHAnsi"/>
                <w:sz w:val="22"/>
                <w:lang w:val="en-ZW" w:eastAsia="en-ZW"/>
              </w:rPr>
              <w:t xml:space="preserve"> during and beyond the project</w:t>
            </w:r>
            <w:r w:rsidR="00AE6772">
              <w:rPr>
                <w:rFonts w:asciiTheme="majorHAnsi" w:hAnsiTheme="majorHAnsi"/>
                <w:sz w:val="22"/>
                <w:lang w:val="en-ZW" w:eastAsia="en-ZW"/>
              </w:rPr>
              <w:t xml:space="preserve">. </w:t>
            </w:r>
            <w:r>
              <w:rPr>
                <w:rFonts w:asciiTheme="majorHAnsi" w:hAnsiTheme="majorHAnsi"/>
                <w:sz w:val="22"/>
                <w:lang w:val="en-ZW" w:eastAsia="en-ZW"/>
              </w:rPr>
              <w:t xml:space="preserve"> </w:t>
            </w:r>
          </w:p>
          <w:p w14:paraId="445395F5" w14:textId="77777777" w:rsidR="00E27D15" w:rsidRPr="00E27D15" w:rsidRDefault="00E27D15" w:rsidP="00093F89">
            <w:pPr>
              <w:shd w:val="clear" w:color="auto" w:fill="FFFFFF"/>
              <w:spacing w:before="60" w:after="60"/>
              <w:rPr>
                <w:rFonts w:asciiTheme="majorHAnsi" w:hAnsiTheme="majorHAnsi"/>
                <w:sz w:val="22"/>
                <w:lang w:val="en-ZW" w:eastAsia="en-ZW"/>
              </w:rPr>
            </w:pPr>
          </w:p>
          <w:p w14:paraId="28CE740A" w14:textId="20961B01" w:rsidR="00C65649" w:rsidRPr="00093F89" w:rsidRDefault="000F2A9D" w:rsidP="00093F89">
            <w:pPr>
              <w:shd w:val="clear" w:color="auto" w:fill="FFFFFF"/>
              <w:tabs>
                <w:tab w:val="num" w:pos="720"/>
              </w:tabs>
              <w:spacing w:before="60" w:after="60"/>
              <w:rPr>
                <w:rFonts w:asciiTheme="majorHAnsi" w:hAnsiTheme="majorHAnsi"/>
                <w:sz w:val="22"/>
                <w:lang w:val="en-ZW" w:eastAsia="en-ZW"/>
              </w:rPr>
            </w:pPr>
            <w:r w:rsidRPr="00093F89">
              <w:rPr>
                <w:rFonts w:asciiTheme="majorHAnsi" w:hAnsiTheme="majorHAnsi" w:cs="Calibri"/>
                <w:iCs/>
                <w:sz w:val="22"/>
                <w:lang w:val="en-GB" w:eastAsia="en-GB"/>
              </w:rPr>
              <w:t>The co</w:t>
            </w:r>
            <w:r w:rsidR="00873BA8">
              <w:rPr>
                <w:rFonts w:asciiTheme="majorHAnsi" w:hAnsiTheme="majorHAnsi" w:cs="Calibri"/>
                <w:iCs/>
                <w:sz w:val="22"/>
                <w:lang w:val="en-GB" w:eastAsia="en-GB"/>
              </w:rPr>
              <w:t xml:space="preserve">operative </w:t>
            </w:r>
            <w:r w:rsidRPr="00093F89">
              <w:rPr>
                <w:rFonts w:asciiTheme="majorHAnsi" w:hAnsiTheme="majorHAnsi" w:cs="Calibri"/>
                <w:iCs/>
                <w:sz w:val="22"/>
                <w:lang w:val="en-GB" w:eastAsia="en-GB"/>
              </w:rPr>
              <w:t xml:space="preserve">has to take full </w:t>
            </w:r>
            <w:r w:rsidRPr="004A3159">
              <w:rPr>
                <w:rFonts w:asciiTheme="majorHAnsi" w:hAnsiTheme="majorHAnsi"/>
                <w:sz w:val="22"/>
                <w:lang w:val="en-ZW" w:eastAsia="en-ZW"/>
              </w:rPr>
              <w:t>ownership of the</w:t>
            </w:r>
            <w:r w:rsidRPr="00093F89">
              <w:rPr>
                <w:rFonts w:asciiTheme="majorHAnsi" w:hAnsiTheme="majorHAnsi"/>
                <w:sz w:val="22"/>
                <w:lang w:val="en-ZW" w:eastAsia="en-ZW"/>
              </w:rPr>
              <w:t xml:space="preserve"> DSL-IP</w:t>
            </w:r>
            <w:r w:rsidRPr="004A3159">
              <w:rPr>
                <w:rFonts w:asciiTheme="majorHAnsi" w:hAnsiTheme="majorHAnsi"/>
                <w:sz w:val="22"/>
                <w:lang w:val="en-ZW" w:eastAsia="en-ZW"/>
              </w:rPr>
              <w:t xml:space="preserve"> initiative</w:t>
            </w:r>
            <w:r w:rsidRPr="00093F89">
              <w:rPr>
                <w:rFonts w:asciiTheme="majorHAnsi" w:hAnsiTheme="majorHAnsi"/>
                <w:sz w:val="22"/>
                <w:lang w:val="en-ZW" w:eastAsia="en-ZW"/>
              </w:rPr>
              <w:t>s</w:t>
            </w:r>
            <w:r w:rsidRPr="004A3159">
              <w:rPr>
                <w:rFonts w:asciiTheme="majorHAnsi" w:hAnsiTheme="majorHAnsi"/>
                <w:sz w:val="22"/>
                <w:lang w:val="en-ZW" w:eastAsia="en-ZW"/>
              </w:rPr>
              <w:t xml:space="preserve">, </w:t>
            </w:r>
            <w:r w:rsidRPr="00093F89">
              <w:rPr>
                <w:rFonts w:asciiTheme="majorHAnsi" w:hAnsiTheme="majorHAnsi"/>
                <w:sz w:val="22"/>
                <w:lang w:val="en-ZW" w:eastAsia="en-ZW"/>
              </w:rPr>
              <w:t xml:space="preserve">with the </w:t>
            </w:r>
            <w:r w:rsidRPr="004A3159">
              <w:rPr>
                <w:rFonts w:asciiTheme="majorHAnsi" w:hAnsiTheme="majorHAnsi"/>
                <w:sz w:val="22"/>
                <w:lang w:val="en-ZW" w:eastAsia="en-ZW"/>
              </w:rPr>
              <w:t>local leaders</w:t>
            </w:r>
            <w:r w:rsidRPr="00093F89">
              <w:rPr>
                <w:rFonts w:asciiTheme="majorHAnsi" w:hAnsiTheme="majorHAnsi"/>
                <w:sz w:val="22"/>
                <w:lang w:val="en-ZW" w:eastAsia="en-ZW"/>
              </w:rPr>
              <w:t>hip</w:t>
            </w:r>
            <w:r w:rsidRPr="004A3159">
              <w:rPr>
                <w:rFonts w:asciiTheme="majorHAnsi" w:hAnsiTheme="majorHAnsi"/>
                <w:sz w:val="22"/>
                <w:lang w:val="en-ZW" w:eastAsia="en-ZW"/>
              </w:rPr>
              <w:t xml:space="preserve"> and </w:t>
            </w:r>
            <w:r w:rsidRPr="00093F89">
              <w:rPr>
                <w:rFonts w:asciiTheme="majorHAnsi" w:hAnsiTheme="majorHAnsi"/>
                <w:sz w:val="22"/>
                <w:lang w:val="en-ZW" w:eastAsia="en-ZW"/>
              </w:rPr>
              <w:t>community-based organisations driving</w:t>
            </w:r>
            <w:r w:rsidRPr="004A3159">
              <w:rPr>
                <w:rFonts w:asciiTheme="majorHAnsi" w:hAnsiTheme="majorHAnsi"/>
                <w:sz w:val="22"/>
                <w:lang w:val="en-ZW" w:eastAsia="en-ZW"/>
              </w:rPr>
              <w:t xml:space="preserve"> the process</w:t>
            </w:r>
            <w:r w:rsidR="002612EA">
              <w:rPr>
                <w:rFonts w:asciiTheme="majorHAnsi" w:hAnsiTheme="majorHAnsi"/>
                <w:sz w:val="22"/>
                <w:lang w:val="en-ZW" w:eastAsia="en-ZW"/>
              </w:rPr>
              <w:t xml:space="preserve">. </w:t>
            </w:r>
            <w:r w:rsidR="00873BA8">
              <w:rPr>
                <w:rFonts w:asciiTheme="majorHAnsi" w:hAnsiTheme="majorHAnsi"/>
                <w:sz w:val="22"/>
                <w:lang w:val="en-ZW" w:eastAsia="en-ZW"/>
              </w:rPr>
              <w:t>T</w:t>
            </w:r>
            <w:r w:rsidR="00093F89" w:rsidRPr="00093F89">
              <w:rPr>
                <w:rFonts w:asciiTheme="majorHAnsi" w:hAnsiTheme="majorHAnsi"/>
                <w:sz w:val="22"/>
                <w:lang w:val="en-ZW" w:eastAsia="en-ZW"/>
              </w:rPr>
              <w:t xml:space="preserve">he </w:t>
            </w:r>
            <w:r w:rsidR="004A3159" w:rsidRPr="00093F89">
              <w:rPr>
                <w:rFonts w:asciiTheme="majorHAnsi" w:hAnsiTheme="majorHAnsi"/>
                <w:sz w:val="22"/>
                <w:lang w:val="en-ZW" w:eastAsia="en-ZW"/>
              </w:rPr>
              <w:t xml:space="preserve">local ownership also consists of community </w:t>
            </w:r>
            <w:r w:rsidR="003E6D6D">
              <w:rPr>
                <w:rFonts w:asciiTheme="majorHAnsi" w:hAnsiTheme="majorHAnsi"/>
                <w:sz w:val="22"/>
                <w:lang w:val="en-ZW" w:eastAsia="en-ZW"/>
              </w:rPr>
              <w:t>d</w:t>
            </w:r>
            <w:r w:rsidR="004A3159" w:rsidRPr="00093F89">
              <w:rPr>
                <w:rFonts w:asciiTheme="majorHAnsi" w:hAnsiTheme="majorHAnsi"/>
                <w:sz w:val="22"/>
                <w:lang w:val="en-ZW" w:eastAsia="en-ZW"/>
              </w:rPr>
              <w:t>riven solutions</w:t>
            </w:r>
            <w:r w:rsidR="003E6D6D">
              <w:rPr>
                <w:rFonts w:asciiTheme="majorHAnsi" w:hAnsiTheme="majorHAnsi"/>
                <w:sz w:val="22"/>
                <w:lang w:val="en-ZW" w:eastAsia="en-ZW"/>
              </w:rPr>
              <w:t xml:space="preserve"> and </w:t>
            </w:r>
            <w:r w:rsidR="004A3159" w:rsidRPr="004A3159">
              <w:rPr>
                <w:rFonts w:asciiTheme="majorHAnsi" w:hAnsiTheme="majorHAnsi"/>
                <w:sz w:val="22"/>
                <w:lang w:val="en-ZW" w:eastAsia="en-ZW"/>
              </w:rPr>
              <w:t>monitoring results</w:t>
            </w:r>
            <w:r w:rsidR="003E6D6D">
              <w:rPr>
                <w:rFonts w:asciiTheme="majorHAnsi" w:hAnsiTheme="majorHAnsi"/>
                <w:sz w:val="22"/>
                <w:lang w:val="en-ZW" w:eastAsia="en-ZW"/>
              </w:rPr>
              <w:t xml:space="preserve">. </w:t>
            </w:r>
            <w:r w:rsidR="004A3159" w:rsidRPr="004A3159">
              <w:rPr>
                <w:rFonts w:asciiTheme="majorHAnsi" w:hAnsiTheme="majorHAnsi"/>
                <w:sz w:val="22"/>
                <w:lang w:val="en-ZW" w:eastAsia="en-ZW"/>
              </w:rPr>
              <w:t xml:space="preserve"> </w:t>
            </w:r>
            <w:r w:rsidR="002612EA" w:rsidRPr="00093F89">
              <w:rPr>
                <w:rFonts w:asciiTheme="majorHAnsi" w:hAnsiTheme="majorHAnsi"/>
                <w:sz w:val="22"/>
                <w:lang w:val="en-ZW" w:eastAsia="en-ZW"/>
              </w:rPr>
              <w:t xml:space="preserve">Capacity building </w:t>
            </w:r>
            <w:r w:rsidR="002612EA">
              <w:rPr>
                <w:rFonts w:asciiTheme="majorHAnsi" w:hAnsiTheme="majorHAnsi"/>
                <w:sz w:val="22"/>
                <w:lang w:val="en-ZW" w:eastAsia="en-ZW"/>
              </w:rPr>
              <w:t xml:space="preserve">is a </w:t>
            </w:r>
            <w:r w:rsidR="00873BA8">
              <w:rPr>
                <w:rFonts w:asciiTheme="majorHAnsi" w:hAnsiTheme="majorHAnsi"/>
                <w:sz w:val="22"/>
                <w:lang w:val="en-ZW" w:eastAsia="en-ZW"/>
              </w:rPr>
              <w:t>continuous</w:t>
            </w:r>
            <w:r w:rsidR="002612EA">
              <w:rPr>
                <w:rFonts w:asciiTheme="majorHAnsi" w:hAnsiTheme="majorHAnsi"/>
                <w:sz w:val="22"/>
                <w:lang w:val="en-ZW" w:eastAsia="en-ZW"/>
              </w:rPr>
              <w:t xml:space="preserve"> process and this will be done through the life of the project and beyond</w:t>
            </w:r>
            <w:r w:rsidR="00873BA8">
              <w:rPr>
                <w:rFonts w:asciiTheme="majorHAnsi" w:hAnsiTheme="majorHAnsi"/>
                <w:sz w:val="22"/>
                <w:lang w:val="en-ZW" w:eastAsia="en-ZW"/>
              </w:rPr>
              <w:t xml:space="preserve"> the project cycle.</w:t>
            </w: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98086B">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47FC9F5"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3573734D" w14:textId="291B2CC3" w:rsidR="00610EFC" w:rsidRDefault="00610EFC" w:rsidP="00E74F25">
            <w:pPr>
              <w:pStyle w:val="ListParagraph"/>
              <w:numPr>
                <w:ilvl w:val="0"/>
                <w:numId w:val="0"/>
              </w:numPr>
              <w:spacing w:after="0" w:line="240" w:lineRule="auto"/>
              <w:ind w:left="720"/>
              <w:rPr>
                <w:rStyle w:val="Strong"/>
                <w:rFonts w:asciiTheme="majorHAnsi" w:hAnsiTheme="majorHAnsi"/>
                <w:b w:val="0"/>
                <w:bCs w:val="0"/>
                <w:sz w:val="22"/>
              </w:rPr>
            </w:pPr>
          </w:p>
          <w:p w14:paraId="1290FBE0" w14:textId="40373167" w:rsidR="00610EFC" w:rsidRPr="00610EFC" w:rsidRDefault="00610EFC" w:rsidP="00610EFC">
            <w:pPr>
              <w:spacing w:after="0"/>
              <w:ind w:left="360" w:hanging="360"/>
              <w:rPr>
                <w:rStyle w:val="Strong"/>
                <w:rFonts w:asciiTheme="majorHAnsi" w:hAnsiTheme="majorHAnsi"/>
                <w:b w:val="0"/>
                <w:bCs w:val="0"/>
                <w:sz w:val="22"/>
              </w:rPr>
            </w:pPr>
            <w:r>
              <w:rPr>
                <w:rStyle w:val="Strong"/>
                <w:rFonts w:asciiTheme="majorHAnsi" w:hAnsiTheme="majorHAnsi"/>
                <w:b w:val="0"/>
                <w:bCs w:val="0"/>
                <w:sz w:val="22"/>
              </w:rPr>
              <w:t>We will add these words intersectionality, power to, action</w:t>
            </w: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426F8294" w14:textId="77777777" w:rsidR="001606C9" w:rsidRPr="00696DBE" w:rsidRDefault="001606C9" w:rsidP="0098086B">
            <w:pPr>
              <w:pStyle w:val="ListParagraph"/>
              <w:numPr>
                <w:ilvl w:val="0"/>
                <w:numId w:val="3"/>
              </w:numPr>
              <w:ind w:left="339"/>
              <w:contextualSpacing/>
              <w:jc w:val="left"/>
              <w:rPr>
                <w:rFonts w:asciiTheme="majorHAnsi" w:hAnsiTheme="majorHAnsi" w:cs="Calibri"/>
                <w:sz w:val="22"/>
                <w:lang w:val="en-GB"/>
              </w:rPr>
            </w:pPr>
            <w:r w:rsidRPr="00696DBE">
              <w:rPr>
                <w:rFonts w:asciiTheme="majorHAnsi" w:hAnsiTheme="majorHAnsi" w:cs="Calibri"/>
                <w:color w:val="000000" w:themeColor="text1"/>
                <w:sz w:val="22"/>
                <w:lang w:val="en-GB" w:eastAsia="en-GB"/>
              </w:rPr>
              <w:t xml:space="preserve">Based on your experience, what </w:t>
            </w:r>
            <w:r w:rsidRPr="00696DBE">
              <w:rPr>
                <w:rFonts w:asciiTheme="majorHAnsi" w:hAnsiTheme="majorHAnsi" w:cs="Calibri"/>
                <w:bCs/>
                <w:color w:val="000000" w:themeColor="text1"/>
                <w:sz w:val="22"/>
                <w:lang w:val="en-GB" w:eastAsia="en-GB"/>
              </w:rPr>
              <w:t xml:space="preserve">gaps or areas for improvement </w:t>
            </w:r>
            <w:r w:rsidRPr="00696DBE">
              <w:rPr>
                <w:rFonts w:asciiTheme="majorHAnsi" w:hAnsiTheme="majorHAnsi" w:cs="Calibri"/>
                <w:color w:val="000000" w:themeColor="text1"/>
                <w:sz w:val="22"/>
                <w:lang w:eastAsia="en-GB"/>
              </w:rPr>
              <w:t>still need to be addressed</w:t>
            </w:r>
            <w:r w:rsidRPr="00696DBE">
              <w:rPr>
                <w:rFonts w:asciiTheme="majorHAnsi" w:hAnsiTheme="majorHAnsi" w:cs="Calibri"/>
                <w:bCs/>
                <w:color w:val="000000" w:themeColor="text1"/>
                <w:sz w:val="22"/>
                <w:lang w:val="en-GB" w:eastAsia="en-GB"/>
              </w:rPr>
              <w:t xml:space="preserve"> in the field of community </w:t>
            </w:r>
            <w:r w:rsidR="00E262BC" w:rsidRPr="00696DBE">
              <w:rPr>
                <w:rFonts w:asciiTheme="majorHAnsi" w:hAnsiTheme="majorHAnsi" w:cs="Calibri"/>
                <w:bCs/>
                <w:color w:val="000000" w:themeColor="text1"/>
                <w:sz w:val="22"/>
                <w:lang w:val="en-GB" w:eastAsia="en-GB"/>
              </w:rPr>
              <w:t>engagement?</w:t>
            </w:r>
            <w:r w:rsidRPr="00696DBE">
              <w:rPr>
                <w:rFonts w:asciiTheme="majorHAnsi" w:hAnsiTheme="majorHAnsi" w:cs="Calibri"/>
                <w:color w:val="000000" w:themeColor="text1"/>
                <w:sz w:val="22"/>
                <w:lang w:val="en-GB" w:eastAsia="en-GB"/>
              </w:rPr>
              <w:t xml:space="preserve">  </w:t>
            </w:r>
          </w:p>
          <w:p w14:paraId="727FEBCB" w14:textId="246287B2" w:rsidR="00093F89" w:rsidRPr="00093F89" w:rsidRDefault="00093F89" w:rsidP="00282A88">
            <w:pPr>
              <w:spacing w:before="100" w:beforeAutospacing="1" w:after="100" w:afterAutospacing="1"/>
              <w:rPr>
                <w:rFonts w:asciiTheme="majorHAnsi" w:hAnsiTheme="majorHAnsi"/>
                <w:sz w:val="22"/>
                <w:lang w:val="en-ZW" w:eastAsia="en-ZW"/>
              </w:rPr>
            </w:pPr>
            <w:r w:rsidRPr="00093F89">
              <w:rPr>
                <w:rFonts w:asciiTheme="majorHAnsi" w:hAnsiTheme="majorHAnsi"/>
                <w:sz w:val="22"/>
                <w:lang w:val="en-ZW" w:eastAsia="en-ZW"/>
              </w:rPr>
              <w:t>Limited financial and human resources, poor infrastructure, and lack of access to</w:t>
            </w:r>
            <w:r w:rsidR="00AE6772" w:rsidRPr="00696DBE">
              <w:rPr>
                <w:rFonts w:asciiTheme="majorHAnsi" w:hAnsiTheme="majorHAnsi"/>
                <w:sz w:val="22"/>
                <w:lang w:val="en-ZW" w:eastAsia="en-ZW"/>
              </w:rPr>
              <w:t xml:space="preserve"> modern</w:t>
            </w:r>
            <w:r w:rsidRPr="00093F89">
              <w:rPr>
                <w:rFonts w:asciiTheme="majorHAnsi" w:hAnsiTheme="majorHAnsi"/>
                <w:sz w:val="22"/>
                <w:lang w:val="en-ZW" w:eastAsia="en-ZW"/>
              </w:rPr>
              <w:t xml:space="preserve"> technology hinder meaningful community engagement, especially in </w:t>
            </w:r>
            <w:r w:rsidR="00AE6772" w:rsidRPr="00696DBE">
              <w:rPr>
                <w:rFonts w:asciiTheme="majorHAnsi" w:hAnsiTheme="majorHAnsi"/>
                <w:sz w:val="22"/>
                <w:lang w:val="en-ZW" w:eastAsia="en-ZW"/>
              </w:rPr>
              <w:t xml:space="preserve">rural communities. Projects </w:t>
            </w:r>
            <w:r w:rsidR="00AE6772" w:rsidRPr="00696DBE">
              <w:rPr>
                <w:rFonts w:asciiTheme="majorHAnsi" w:hAnsiTheme="majorHAnsi"/>
                <w:bCs/>
                <w:sz w:val="22"/>
                <w:lang w:val="en-ZW" w:eastAsia="en-ZW"/>
              </w:rPr>
              <w:t xml:space="preserve">need to be </w:t>
            </w:r>
            <w:r w:rsidRPr="00093F89">
              <w:rPr>
                <w:rFonts w:asciiTheme="majorHAnsi" w:hAnsiTheme="majorHAnsi"/>
                <w:sz w:val="22"/>
                <w:lang w:val="en-ZW" w:eastAsia="en-ZW"/>
              </w:rPr>
              <w:t>innovative</w:t>
            </w:r>
            <w:r w:rsidR="00AE6772" w:rsidRPr="00696DBE">
              <w:rPr>
                <w:rFonts w:asciiTheme="majorHAnsi" w:hAnsiTheme="majorHAnsi"/>
                <w:sz w:val="22"/>
                <w:lang w:val="en-ZW" w:eastAsia="en-ZW"/>
              </w:rPr>
              <w:t xml:space="preserve"> for example supporting </w:t>
            </w:r>
            <w:r w:rsidRPr="00696DBE">
              <w:rPr>
                <w:rFonts w:asciiTheme="majorHAnsi" w:hAnsiTheme="majorHAnsi"/>
                <w:bCs/>
                <w:sz w:val="22"/>
                <w:lang w:val="en-ZW" w:eastAsia="en-ZW"/>
              </w:rPr>
              <w:t>low-cost solutions</w:t>
            </w:r>
            <w:r w:rsidRPr="00093F89">
              <w:rPr>
                <w:rFonts w:asciiTheme="majorHAnsi" w:hAnsiTheme="majorHAnsi"/>
                <w:sz w:val="22"/>
                <w:lang w:val="en-ZW" w:eastAsia="en-ZW"/>
              </w:rPr>
              <w:t xml:space="preserve"> such as mobile technology, or community-based resource sharing</w:t>
            </w:r>
            <w:r w:rsidR="00AE6772" w:rsidRPr="00696DBE">
              <w:rPr>
                <w:rFonts w:asciiTheme="majorHAnsi" w:hAnsiTheme="majorHAnsi"/>
                <w:sz w:val="22"/>
                <w:lang w:val="en-ZW" w:eastAsia="en-ZW"/>
              </w:rPr>
              <w:t xml:space="preserve"> through village savings lending schemes</w:t>
            </w:r>
            <w:r w:rsidRPr="00093F89">
              <w:rPr>
                <w:rFonts w:asciiTheme="majorHAnsi" w:hAnsiTheme="majorHAnsi"/>
                <w:sz w:val="22"/>
                <w:lang w:val="en-ZW" w:eastAsia="en-ZW"/>
              </w:rPr>
              <w:t>.</w:t>
            </w:r>
            <w:r w:rsidR="00AE6772" w:rsidRPr="00696DBE">
              <w:rPr>
                <w:rFonts w:asciiTheme="majorHAnsi" w:hAnsiTheme="majorHAnsi"/>
                <w:sz w:val="22"/>
                <w:lang w:val="en-ZW" w:eastAsia="en-ZW"/>
              </w:rPr>
              <w:t xml:space="preserve"> </w:t>
            </w:r>
          </w:p>
          <w:p w14:paraId="20F8A901" w14:textId="6099CF8F" w:rsidR="00421932" w:rsidRPr="00696DBE" w:rsidRDefault="00282A88" w:rsidP="00421932">
            <w:pPr>
              <w:spacing w:before="100" w:beforeAutospacing="1" w:after="100" w:afterAutospacing="1"/>
              <w:rPr>
                <w:rFonts w:asciiTheme="majorHAnsi" w:hAnsiTheme="majorHAnsi"/>
                <w:sz w:val="22"/>
                <w:lang w:val="en-ZW" w:eastAsia="en-ZW"/>
              </w:rPr>
            </w:pPr>
            <w:r w:rsidRPr="00696DBE">
              <w:rPr>
                <w:rFonts w:asciiTheme="majorHAnsi" w:hAnsiTheme="majorHAnsi"/>
                <w:bCs/>
                <w:sz w:val="22"/>
                <w:lang w:val="en-ZW" w:eastAsia="en-ZW"/>
              </w:rPr>
              <w:t>Social and cultural norms hinder meaningful participation of vulnerable and marginalised groups. C</w:t>
            </w:r>
            <w:r w:rsidRPr="00282A88">
              <w:rPr>
                <w:rFonts w:asciiTheme="majorHAnsi" w:hAnsiTheme="majorHAnsi"/>
                <w:sz w:val="22"/>
                <w:lang w:val="en-ZW" w:eastAsia="en-ZW"/>
              </w:rPr>
              <w:t xml:space="preserve">hanging deeply rooted discriminatory social </w:t>
            </w:r>
            <w:r w:rsidRPr="00696DBE">
              <w:rPr>
                <w:rFonts w:asciiTheme="majorHAnsi" w:hAnsiTheme="majorHAnsi"/>
                <w:sz w:val="22"/>
                <w:lang w:val="en-ZW" w:eastAsia="en-ZW"/>
              </w:rPr>
              <w:t xml:space="preserve">and cultural </w:t>
            </w:r>
            <w:r w:rsidRPr="00282A88">
              <w:rPr>
                <w:rFonts w:asciiTheme="majorHAnsi" w:hAnsiTheme="majorHAnsi"/>
                <w:sz w:val="22"/>
                <w:lang w:val="en-ZW" w:eastAsia="en-ZW"/>
              </w:rPr>
              <w:t xml:space="preserve">norms takes time </w:t>
            </w:r>
            <w:r w:rsidRPr="00696DBE">
              <w:rPr>
                <w:rFonts w:asciiTheme="majorHAnsi" w:hAnsiTheme="majorHAnsi"/>
                <w:sz w:val="22"/>
                <w:lang w:val="en-ZW" w:eastAsia="en-ZW"/>
              </w:rPr>
              <w:t xml:space="preserve">and </w:t>
            </w:r>
            <w:r w:rsidRPr="00282A88">
              <w:rPr>
                <w:rFonts w:asciiTheme="majorHAnsi" w:hAnsiTheme="majorHAnsi"/>
                <w:sz w:val="22"/>
                <w:lang w:val="en-ZW" w:eastAsia="en-ZW"/>
              </w:rPr>
              <w:t>lacks sustained, multi-level efforts.</w:t>
            </w:r>
            <w:r w:rsidRPr="00696DBE">
              <w:rPr>
                <w:rFonts w:asciiTheme="majorHAnsi" w:hAnsiTheme="majorHAnsi"/>
                <w:sz w:val="22"/>
                <w:lang w:val="en-ZW" w:eastAsia="en-ZW"/>
              </w:rPr>
              <w:t xml:space="preserve"> Projects needs to d</w:t>
            </w:r>
            <w:r w:rsidRPr="00282A88">
              <w:rPr>
                <w:rFonts w:asciiTheme="majorHAnsi" w:hAnsiTheme="majorHAnsi"/>
                <w:sz w:val="22"/>
                <w:lang w:val="en-ZW" w:eastAsia="en-ZW"/>
              </w:rPr>
              <w:t>esign holistic approaches that address norms at</w:t>
            </w:r>
            <w:r w:rsidRPr="00696DBE">
              <w:rPr>
                <w:rFonts w:asciiTheme="majorHAnsi" w:hAnsiTheme="majorHAnsi"/>
                <w:sz w:val="22"/>
                <w:lang w:val="en-ZW" w:eastAsia="en-ZW"/>
              </w:rPr>
              <w:t xml:space="preserve"> </w:t>
            </w:r>
            <w:r w:rsidRPr="00282A88">
              <w:rPr>
                <w:rFonts w:asciiTheme="majorHAnsi" w:hAnsiTheme="majorHAnsi"/>
                <w:sz w:val="22"/>
                <w:lang w:val="en-ZW" w:eastAsia="en-ZW"/>
              </w:rPr>
              <w:t>level</w:t>
            </w:r>
            <w:r w:rsidRPr="00696DBE">
              <w:rPr>
                <w:rFonts w:asciiTheme="majorHAnsi" w:hAnsiTheme="majorHAnsi"/>
                <w:sz w:val="22"/>
                <w:lang w:val="en-ZW" w:eastAsia="en-ZW"/>
              </w:rPr>
              <w:t xml:space="preserve">s such as </w:t>
            </w:r>
            <w:r w:rsidRPr="00282A88">
              <w:rPr>
                <w:rFonts w:asciiTheme="majorHAnsi" w:hAnsiTheme="majorHAnsi"/>
                <w:sz w:val="22"/>
                <w:lang w:val="en-ZW" w:eastAsia="en-ZW"/>
              </w:rPr>
              <w:t>individual, household, community, and institutiona</w:t>
            </w:r>
            <w:r w:rsidRPr="00696DBE">
              <w:rPr>
                <w:rFonts w:asciiTheme="majorHAnsi" w:hAnsiTheme="majorHAnsi"/>
                <w:sz w:val="22"/>
                <w:lang w:val="en-ZW" w:eastAsia="en-ZW"/>
              </w:rPr>
              <w:t xml:space="preserve"> </w:t>
            </w:r>
            <w:r w:rsidRPr="00282A88">
              <w:rPr>
                <w:rFonts w:asciiTheme="majorHAnsi" w:hAnsiTheme="majorHAnsi"/>
                <w:sz w:val="22"/>
                <w:lang w:val="en-ZW" w:eastAsia="en-ZW"/>
              </w:rPr>
              <w:t xml:space="preserve">over </w:t>
            </w:r>
            <w:r w:rsidRPr="00696DBE">
              <w:rPr>
                <w:rFonts w:asciiTheme="majorHAnsi" w:hAnsiTheme="majorHAnsi"/>
                <w:sz w:val="22"/>
                <w:lang w:val="en-ZW" w:eastAsia="en-ZW"/>
              </w:rPr>
              <w:t>a</w:t>
            </w:r>
            <w:r w:rsidRPr="00282A88">
              <w:rPr>
                <w:rFonts w:asciiTheme="majorHAnsi" w:hAnsiTheme="majorHAnsi"/>
                <w:sz w:val="22"/>
                <w:lang w:val="en-ZW" w:eastAsia="en-ZW"/>
              </w:rPr>
              <w:t xml:space="preserve"> long </w:t>
            </w:r>
            <w:r w:rsidRPr="00696DBE">
              <w:rPr>
                <w:rFonts w:asciiTheme="majorHAnsi" w:hAnsiTheme="majorHAnsi"/>
                <w:sz w:val="22"/>
                <w:lang w:val="en-ZW" w:eastAsia="en-ZW"/>
              </w:rPr>
              <w:t>period to monitor and capture changes</w:t>
            </w:r>
            <w:r w:rsidRPr="00282A88">
              <w:rPr>
                <w:rFonts w:asciiTheme="majorHAnsi" w:hAnsiTheme="majorHAnsi"/>
                <w:sz w:val="22"/>
                <w:lang w:val="en-ZW" w:eastAsia="en-ZW"/>
              </w:rPr>
              <w:t xml:space="preserve">. </w:t>
            </w:r>
            <w:r w:rsidRPr="00696DBE">
              <w:rPr>
                <w:rFonts w:asciiTheme="majorHAnsi" w:hAnsiTheme="majorHAnsi"/>
                <w:sz w:val="22"/>
                <w:lang w:val="en-ZW" w:eastAsia="en-ZW"/>
              </w:rPr>
              <w:t>Furthermore, male e</w:t>
            </w:r>
            <w:r w:rsidRPr="00282A88">
              <w:rPr>
                <w:rFonts w:asciiTheme="majorHAnsi" w:hAnsiTheme="majorHAnsi"/>
                <w:sz w:val="22"/>
                <w:lang w:val="en-ZW" w:eastAsia="en-ZW"/>
              </w:rPr>
              <w:t>ngage</w:t>
            </w:r>
            <w:r w:rsidRPr="00696DBE">
              <w:rPr>
                <w:rFonts w:asciiTheme="majorHAnsi" w:hAnsiTheme="majorHAnsi"/>
                <w:sz w:val="22"/>
                <w:lang w:val="en-ZW" w:eastAsia="en-ZW"/>
              </w:rPr>
              <w:t>ment</w:t>
            </w:r>
            <w:r w:rsidRPr="00282A88">
              <w:rPr>
                <w:rFonts w:asciiTheme="majorHAnsi" w:hAnsiTheme="majorHAnsi"/>
                <w:sz w:val="22"/>
                <w:lang w:val="en-ZW" w:eastAsia="en-ZW"/>
              </w:rPr>
              <w:t xml:space="preserve"> and</w:t>
            </w:r>
            <w:r w:rsidRPr="00696DBE">
              <w:rPr>
                <w:rFonts w:asciiTheme="majorHAnsi" w:hAnsiTheme="majorHAnsi"/>
                <w:sz w:val="22"/>
                <w:lang w:val="en-ZW" w:eastAsia="en-ZW"/>
              </w:rPr>
              <w:t xml:space="preserve"> partnering with</w:t>
            </w:r>
            <w:r w:rsidRPr="00282A88">
              <w:rPr>
                <w:rFonts w:asciiTheme="majorHAnsi" w:hAnsiTheme="majorHAnsi"/>
                <w:sz w:val="22"/>
                <w:lang w:val="en-ZW" w:eastAsia="en-ZW"/>
              </w:rPr>
              <w:t xml:space="preserve"> community leaders as allies and role models </w:t>
            </w:r>
            <w:r w:rsidRPr="00696DBE">
              <w:rPr>
                <w:rFonts w:asciiTheme="majorHAnsi" w:hAnsiTheme="majorHAnsi"/>
                <w:sz w:val="22"/>
                <w:lang w:val="en-ZW" w:eastAsia="en-ZW"/>
              </w:rPr>
              <w:t>also helps in</w:t>
            </w:r>
            <w:r w:rsidRPr="00282A88">
              <w:rPr>
                <w:rFonts w:asciiTheme="majorHAnsi" w:hAnsiTheme="majorHAnsi"/>
                <w:sz w:val="22"/>
                <w:lang w:val="en-ZW" w:eastAsia="en-ZW"/>
              </w:rPr>
              <w:t xml:space="preserve"> driv</w:t>
            </w:r>
            <w:r w:rsidRPr="00696DBE">
              <w:rPr>
                <w:rFonts w:asciiTheme="majorHAnsi" w:hAnsiTheme="majorHAnsi"/>
                <w:sz w:val="22"/>
                <w:lang w:val="en-ZW" w:eastAsia="en-ZW"/>
              </w:rPr>
              <w:t>ing</w:t>
            </w:r>
            <w:r w:rsidRPr="00282A88">
              <w:rPr>
                <w:rFonts w:asciiTheme="majorHAnsi" w:hAnsiTheme="majorHAnsi"/>
                <w:sz w:val="22"/>
                <w:lang w:val="en-ZW" w:eastAsia="en-ZW"/>
              </w:rPr>
              <w:t xml:space="preserve"> systemic change</w:t>
            </w:r>
            <w:r w:rsidRPr="00696DBE">
              <w:rPr>
                <w:rFonts w:asciiTheme="majorHAnsi" w:hAnsiTheme="majorHAnsi"/>
                <w:sz w:val="22"/>
                <w:lang w:val="en-ZW" w:eastAsia="en-ZW"/>
              </w:rPr>
              <w:t xml:space="preserve"> in the communities. </w:t>
            </w:r>
          </w:p>
          <w:p w14:paraId="35BBE238" w14:textId="2078F877" w:rsidR="00610EFC" w:rsidRPr="00696DBE" w:rsidRDefault="00421932" w:rsidP="00696DBE">
            <w:pPr>
              <w:spacing w:before="100" w:beforeAutospacing="1" w:after="100" w:afterAutospacing="1"/>
              <w:rPr>
                <w:rFonts w:asciiTheme="majorHAnsi" w:hAnsiTheme="majorHAnsi"/>
                <w:sz w:val="22"/>
                <w:lang w:val="en-ZW" w:eastAsia="en-ZW"/>
              </w:rPr>
            </w:pPr>
            <w:r w:rsidRPr="00696DBE">
              <w:rPr>
                <w:rFonts w:asciiTheme="majorHAnsi" w:hAnsiTheme="majorHAnsi"/>
                <w:sz w:val="22"/>
                <w:lang w:val="en-ZW" w:eastAsia="en-ZW"/>
              </w:rPr>
              <w:t xml:space="preserve">Projects that are implemented in the communities </w:t>
            </w:r>
            <w:r w:rsidRPr="00421932">
              <w:rPr>
                <w:rFonts w:asciiTheme="majorHAnsi" w:hAnsiTheme="majorHAnsi"/>
                <w:sz w:val="22"/>
                <w:lang w:val="en-ZW" w:eastAsia="en-ZW"/>
              </w:rPr>
              <w:t xml:space="preserve">are </w:t>
            </w:r>
            <w:r w:rsidR="00696DBE" w:rsidRPr="00696DBE">
              <w:rPr>
                <w:rFonts w:asciiTheme="majorHAnsi" w:hAnsiTheme="majorHAnsi"/>
                <w:sz w:val="22"/>
                <w:lang w:val="en-ZW" w:eastAsia="en-ZW"/>
              </w:rPr>
              <w:t xml:space="preserve">on </w:t>
            </w:r>
            <w:r w:rsidRPr="00421932">
              <w:rPr>
                <w:rFonts w:asciiTheme="majorHAnsi" w:hAnsiTheme="majorHAnsi"/>
                <w:sz w:val="22"/>
                <w:lang w:val="en-ZW" w:eastAsia="en-ZW"/>
              </w:rPr>
              <w:t>short-</w:t>
            </w:r>
            <w:r w:rsidR="00696DBE" w:rsidRPr="00696DBE">
              <w:rPr>
                <w:rFonts w:asciiTheme="majorHAnsi" w:hAnsiTheme="majorHAnsi"/>
                <w:sz w:val="22"/>
                <w:lang w:val="en-ZW" w:eastAsia="en-ZW"/>
              </w:rPr>
              <w:t>term basis and</w:t>
            </w:r>
            <w:r w:rsidRPr="00696DBE">
              <w:rPr>
                <w:rFonts w:asciiTheme="majorHAnsi" w:hAnsiTheme="majorHAnsi"/>
                <w:sz w:val="22"/>
                <w:lang w:val="en-ZW" w:eastAsia="en-ZW"/>
              </w:rPr>
              <w:t xml:space="preserve"> mostly they are </w:t>
            </w:r>
            <w:r w:rsidRPr="00421932">
              <w:rPr>
                <w:rFonts w:asciiTheme="majorHAnsi" w:hAnsiTheme="majorHAnsi"/>
                <w:sz w:val="22"/>
                <w:lang w:val="en-ZW" w:eastAsia="en-ZW"/>
              </w:rPr>
              <w:t>project-based, resulting in a lack of continuity</w:t>
            </w:r>
            <w:r w:rsidR="00696DBE" w:rsidRPr="00696DBE">
              <w:rPr>
                <w:rFonts w:asciiTheme="majorHAnsi" w:hAnsiTheme="majorHAnsi"/>
                <w:sz w:val="22"/>
                <w:lang w:val="en-ZW" w:eastAsia="en-ZW"/>
              </w:rPr>
              <w:t xml:space="preserve"> and lack of sustainability after </w:t>
            </w:r>
            <w:r w:rsidRPr="00421932">
              <w:rPr>
                <w:rFonts w:asciiTheme="majorHAnsi" w:hAnsiTheme="majorHAnsi"/>
                <w:sz w:val="22"/>
                <w:lang w:val="en-ZW" w:eastAsia="en-ZW"/>
              </w:rPr>
              <w:t xml:space="preserve">support </w:t>
            </w:r>
            <w:r w:rsidR="00696DBE" w:rsidRPr="00696DBE">
              <w:rPr>
                <w:rFonts w:asciiTheme="majorHAnsi" w:hAnsiTheme="majorHAnsi"/>
                <w:sz w:val="22"/>
                <w:lang w:val="en-ZW" w:eastAsia="en-ZW"/>
              </w:rPr>
              <w:t xml:space="preserve">from project funders or implementing partners. To improve on that projects has to focus more on </w:t>
            </w:r>
            <w:r w:rsidRPr="00696DBE">
              <w:rPr>
                <w:rFonts w:asciiTheme="majorHAnsi" w:hAnsiTheme="majorHAnsi"/>
                <w:bCs/>
                <w:sz w:val="22"/>
                <w:lang w:val="en-ZW" w:eastAsia="en-ZW"/>
              </w:rPr>
              <w:t>sustainability strategies</w:t>
            </w:r>
            <w:r w:rsidR="00696DBE" w:rsidRPr="00696DBE">
              <w:rPr>
                <w:rFonts w:asciiTheme="majorHAnsi" w:hAnsiTheme="majorHAnsi"/>
                <w:bCs/>
                <w:sz w:val="22"/>
                <w:lang w:val="en-ZW" w:eastAsia="en-ZW"/>
              </w:rPr>
              <w:t xml:space="preserve"> such as </w:t>
            </w:r>
            <w:r w:rsidRPr="00696DBE">
              <w:rPr>
                <w:rFonts w:asciiTheme="majorHAnsi" w:hAnsiTheme="majorHAnsi"/>
                <w:sz w:val="22"/>
                <w:lang w:val="en-ZW" w:eastAsia="en-ZW"/>
              </w:rPr>
              <w:t xml:space="preserve">institutionalization of community-driven governance, development of local leadership, and integration of interventions into existing policies </w:t>
            </w:r>
            <w:r w:rsidR="00696DBE" w:rsidRPr="00696DBE">
              <w:rPr>
                <w:rFonts w:asciiTheme="majorHAnsi" w:hAnsiTheme="majorHAnsi"/>
                <w:sz w:val="22"/>
                <w:lang w:val="en-ZW" w:eastAsia="en-ZW"/>
              </w:rPr>
              <w:t xml:space="preserve">and </w:t>
            </w:r>
            <w:r w:rsidRPr="00696DBE">
              <w:rPr>
                <w:rFonts w:asciiTheme="majorHAnsi" w:hAnsiTheme="majorHAnsi"/>
                <w:sz w:val="22"/>
                <w:lang w:val="en-ZW" w:eastAsia="en-ZW"/>
              </w:rPr>
              <w:t xml:space="preserve">systems. </w:t>
            </w:r>
            <w:r w:rsidR="00696DBE" w:rsidRPr="00696DBE">
              <w:rPr>
                <w:rFonts w:asciiTheme="majorHAnsi" w:hAnsiTheme="majorHAnsi"/>
                <w:sz w:val="22"/>
                <w:lang w:val="en-ZW" w:eastAsia="en-ZW"/>
              </w:rPr>
              <w:t>Therefore, b</w:t>
            </w:r>
            <w:r w:rsidRPr="00696DBE">
              <w:rPr>
                <w:rFonts w:asciiTheme="majorHAnsi" w:hAnsiTheme="majorHAnsi"/>
                <w:sz w:val="22"/>
                <w:lang w:val="en-ZW" w:eastAsia="en-ZW"/>
              </w:rPr>
              <w:t>uilding long-term local capacity and ownership is critical</w:t>
            </w:r>
            <w:r w:rsidR="00696DBE" w:rsidRPr="00696DBE">
              <w:rPr>
                <w:rFonts w:asciiTheme="majorHAnsi" w:hAnsiTheme="majorHAnsi"/>
                <w:sz w:val="22"/>
                <w:lang w:val="en-ZW" w:eastAsia="en-ZW"/>
              </w:rPr>
              <w:t xml:space="preserve"> for sustainability of good practices from the project’s interventions</w:t>
            </w:r>
            <w:r w:rsidRPr="00696DBE">
              <w:rPr>
                <w:rFonts w:asciiTheme="majorHAnsi" w:hAnsiTheme="majorHAnsi"/>
                <w:sz w:val="22"/>
                <w:lang w:val="en-ZW" w:eastAsia="en-ZW"/>
              </w:rPr>
              <w:t>.</w:t>
            </w:r>
          </w:p>
        </w:tc>
      </w:tr>
      <w:tr w:rsidR="00BC30B7" w:rsidRPr="00A32CD9" w14:paraId="03E06A2E" w14:textId="77777777" w:rsidTr="00F2313A">
        <w:trPr>
          <w:trHeight w:val="369"/>
        </w:trPr>
        <w:tc>
          <w:tcPr>
            <w:tcW w:w="5000" w:type="pct"/>
            <w:gridSpan w:val="2"/>
          </w:tcPr>
          <w:p w14:paraId="7BAB226B" w14:textId="65B17816" w:rsidR="00BC30B7" w:rsidRPr="003B503C" w:rsidRDefault="00BC30B7" w:rsidP="0098086B">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6458D342" w14:textId="3275136C" w:rsidR="003B503C" w:rsidRPr="003B503C" w:rsidRDefault="003B503C" w:rsidP="003B503C">
            <w:pPr>
              <w:spacing w:after="0"/>
              <w:contextualSpacing/>
              <w:rPr>
                <w:rFonts w:asciiTheme="majorHAnsi" w:hAnsiTheme="majorHAnsi" w:cs="Calibri"/>
                <w:sz w:val="22"/>
              </w:rPr>
            </w:pPr>
            <w:r>
              <w:rPr>
                <w:rFonts w:asciiTheme="majorHAnsi" w:hAnsiTheme="majorHAnsi" w:cs="Calibri"/>
                <w:sz w:val="22"/>
              </w:rPr>
              <w:lastRenderedPageBreak/>
              <w:t xml:space="preserve">FAO can support the practice with capacity development funding, knowledge production and sharing and fostering partnerships. </w:t>
            </w:r>
          </w:p>
          <w:p w14:paraId="00F2F652" w14:textId="75E9FE3D" w:rsidR="00B47668" w:rsidRPr="00A32CD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4"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5E1E3531" w14:textId="76904E30" w:rsidR="00340B87" w:rsidRPr="00340B87" w:rsidRDefault="00D65DA3" w:rsidP="00340B87">
            <w:pPr>
              <w:spacing w:after="0"/>
              <w:jc w:val="left"/>
              <w:rPr>
                <w:rFonts w:ascii="Times New Roman" w:hAnsi="Times New Roman"/>
                <w:szCs w:val="24"/>
                <w:lang w:val="en-ZW" w:eastAsia="en-ZW"/>
              </w:rPr>
            </w:pPr>
            <w:hyperlink r:id="rId20" w:history="1">
              <w:r w:rsidR="00D14AE6" w:rsidRPr="00910DF2">
                <w:rPr>
                  <w:rStyle w:val="Hyperlink"/>
                  <w:rFonts w:ascii="Times New Roman" w:hAnsi="Times New Roman"/>
                  <w:szCs w:val="24"/>
                  <w:lang w:val="en-ZW" w:eastAsia="en-ZW"/>
                </w:rPr>
                <w:t>https://drive.google.com/drive/u/0/mobile/folders/1-A-seel7zCVw-DefyUHzk2G19tp-cuy7?usp=drive_link</w:t>
              </w:r>
            </w:hyperlink>
            <w:r w:rsidR="00D14AE6">
              <w:rPr>
                <w:rFonts w:ascii="Times New Roman" w:hAnsi="Times New Roman"/>
                <w:szCs w:val="24"/>
                <w:lang w:val="en-ZW" w:eastAsia="en-ZW"/>
              </w:rPr>
              <w:t xml:space="preserve"> </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tbl>
    <w:p w14:paraId="5D30B067" w14:textId="6B8953B8" w:rsidR="00E21809" w:rsidRPr="00A32CD9" w:rsidRDefault="00E21809" w:rsidP="00244A42">
      <w:pPr>
        <w:spacing w:after="0"/>
        <w:rPr>
          <w:rFonts w:asciiTheme="majorHAnsi" w:hAnsiTheme="majorHAnsi"/>
          <w:noProof/>
          <w:sz w:val="22"/>
          <w:lang w:eastAsia="zh-CN"/>
        </w:rPr>
      </w:pPr>
      <w:bookmarkStart w:id="5" w:name="_GoBack"/>
      <w:bookmarkEnd w:id="4"/>
      <w:bookmarkEnd w:id="5"/>
    </w:p>
    <w:sectPr w:rsidR="00E21809" w:rsidRPr="00A32CD9" w:rsidSect="00484120">
      <w:headerReference w:type="default" r:id="rId21"/>
      <w:footerReference w:type="default" r:id="rId22"/>
      <w:headerReference w:type="first" r:id="rId23"/>
      <w:footerReference w:type="first" r:id="rId24"/>
      <w:type w:val="continuous"/>
      <w:pgSz w:w="11907" w:h="16839" w:code="9"/>
      <w:pgMar w:top="1276" w:right="1134" w:bottom="993" w:left="1134" w:header="709" w:footer="502"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anu, Gordon (NFOD)" w:date="2024-12-13T12:58:00Z" w:initials="GM">
    <w:p w14:paraId="161E56F0" w14:textId="77777777" w:rsidR="00A025AC" w:rsidRDefault="00A025AC" w:rsidP="00A025AC">
      <w:pPr>
        <w:pStyle w:val="CommentText"/>
        <w:jc w:val="left"/>
      </w:pPr>
      <w:r>
        <w:rPr>
          <w:rStyle w:val="CommentReference"/>
        </w:rPr>
        <w:annotationRef/>
      </w:r>
      <w:r>
        <w:t xml:space="preserve">I suggest to maintain only one focal point (Fadzi is better </w:t>
      </w:r>
      <w:proofErr w:type="gramStart"/>
      <w:r>
        <w:t>in  view</w:t>
      </w:r>
      <w:proofErr w:type="gramEnd"/>
      <w:r>
        <w:t xml:space="preserve"> of the priority to gender) and share can always liaise with Lloyd at the background</w:t>
      </w:r>
    </w:p>
  </w:comment>
  <w:comment w:id="3" w:author="magwaza" w:date="2024-12-11T14:56:00Z" w:initials="m">
    <w:p w14:paraId="35CBAC73" w14:textId="77777777" w:rsidR="00B159FE" w:rsidRDefault="00B159FE" w:rsidP="00B159FE">
      <w:pPr>
        <w:pStyle w:val="CommentText"/>
      </w:pPr>
      <w:r>
        <w:rPr>
          <w:rStyle w:val="CommentReference"/>
        </w:rPr>
        <w:annotationRef/>
      </w:r>
      <w:r>
        <w:t>Move this up to the very first section where you introduce the group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1E56F0" w15:done="1"/>
  <w15:commentEx w15:paraId="35CBAC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C172E57" w16cex:dateUtc="2024-12-13T11:58:00Z"/>
  <w16cex:commentExtensible w16cex:durableId="4E23A470" w16cex:dateUtc="2024-12-13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1E56F0" w16cid:durableId="5C172E57"/>
  <w16cid:commentId w16cid:paraId="35CBAC73" w16cid:durableId="2B072C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703DD" w14:textId="77777777" w:rsidR="00D65DA3" w:rsidRDefault="00D65DA3" w:rsidP="00D079C6">
      <w:pPr>
        <w:spacing w:after="0"/>
      </w:pPr>
      <w:r>
        <w:separator/>
      </w:r>
    </w:p>
    <w:p w14:paraId="103C34AB" w14:textId="77777777" w:rsidR="00D65DA3" w:rsidRDefault="00D65DA3"/>
  </w:endnote>
  <w:endnote w:type="continuationSeparator" w:id="0">
    <w:p w14:paraId="24D44839" w14:textId="77777777" w:rsidR="00D65DA3" w:rsidRDefault="00D65DA3" w:rsidP="00D079C6">
      <w:pPr>
        <w:spacing w:after="0"/>
      </w:pPr>
      <w:r>
        <w:continuationSeparator/>
      </w:r>
    </w:p>
    <w:p w14:paraId="7EE37CF5" w14:textId="77777777" w:rsidR="00D65DA3" w:rsidRDefault="00D65DA3"/>
  </w:endnote>
  <w:endnote w:type="continuationNotice" w:id="1">
    <w:p w14:paraId="747F39AF" w14:textId="77777777" w:rsidR="00D65DA3" w:rsidRDefault="00D65D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bottom w:val="single" w:sz="12" w:space="0" w:color="31849B"/>
      </w:tblBorders>
      <w:tblLook w:val="04A0" w:firstRow="1" w:lastRow="0" w:firstColumn="1" w:lastColumn="0" w:noHBand="0" w:noVBand="1"/>
    </w:tblPr>
    <w:tblGrid>
      <w:gridCol w:w="9639"/>
    </w:tblGrid>
    <w:tr w:rsidR="00AC416C" w14:paraId="5BE48CC1" w14:textId="77777777" w:rsidTr="008F2ADB">
      <w:tc>
        <w:tcPr>
          <w:tcW w:w="9639" w:type="dxa"/>
        </w:tcPr>
        <w:p w14:paraId="58DE1BFD" w14:textId="77777777" w:rsidR="00AC416C" w:rsidRPr="00351B73" w:rsidRDefault="00AC416C" w:rsidP="00EB3574">
          <w:pPr>
            <w:pStyle w:val="Footer"/>
            <w:jc w:val="center"/>
            <w:rPr>
              <w:b/>
              <w:color w:val="C00000"/>
            </w:rPr>
          </w:pPr>
        </w:p>
      </w:tc>
    </w:tr>
  </w:tbl>
  <w:p w14:paraId="69F8ABC4" w14:textId="77777777" w:rsidR="00AC416C" w:rsidRDefault="00AC416C" w:rsidP="008E48A2">
    <w:pPr>
      <w:pStyle w:val="Footer"/>
      <w:jc w:val="center"/>
      <w:rPr>
        <w:b/>
        <w:color w:val="C00000"/>
      </w:rPr>
    </w:pPr>
  </w:p>
  <w:p w14:paraId="686BED40" w14:textId="77777777" w:rsidR="00AC416C" w:rsidRPr="00036912" w:rsidRDefault="00AC416C"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AC416C" w:rsidRPr="008F2ADB" w:rsidRDefault="00AC416C"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bottom w:val="single" w:sz="12" w:space="0" w:color="31849B"/>
      </w:tblBorders>
      <w:tblLook w:val="04A0" w:firstRow="1" w:lastRow="0" w:firstColumn="1" w:lastColumn="0" w:noHBand="0" w:noVBand="1"/>
    </w:tblPr>
    <w:tblGrid>
      <w:gridCol w:w="9639"/>
    </w:tblGrid>
    <w:tr w:rsidR="00AC416C" w14:paraId="0D3B50EE" w14:textId="77777777" w:rsidTr="000929E7">
      <w:tc>
        <w:tcPr>
          <w:tcW w:w="9639" w:type="dxa"/>
        </w:tcPr>
        <w:p w14:paraId="6634A8C4" w14:textId="77777777" w:rsidR="00AC416C" w:rsidRPr="00351B73" w:rsidRDefault="00AC416C" w:rsidP="000929E7">
          <w:pPr>
            <w:pStyle w:val="Footer"/>
            <w:jc w:val="center"/>
            <w:rPr>
              <w:b/>
              <w:color w:val="C00000"/>
            </w:rPr>
          </w:pPr>
        </w:p>
      </w:tc>
    </w:tr>
  </w:tbl>
  <w:p w14:paraId="379C7940" w14:textId="77777777" w:rsidR="00AC416C" w:rsidRDefault="00AC416C" w:rsidP="008F2ADB">
    <w:pPr>
      <w:pStyle w:val="Footer"/>
      <w:jc w:val="center"/>
      <w:rPr>
        <w:b/>
        <w:color w:val="C00000"/>
      </w:rPr>
    </w:pPr>
  </w:p>
  <w:p w14:paraId="08E46E56" w14:textId="0BA42B8D" w:rsidR="00AC416C" w:rsidRPr="00036912" w:rsidRDefault="00AC416C"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AC416C" w:rsidRPr="008F2ADB" w:rsidRDefault="00AC416C"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176F4" w14:textId="77777777" w:rsidR="00D65DA3" w:rsidRDefault="00D65DA3" w:rsidP="00D079C6">
      <w:pPr>
        <w:spacing w:after="0"/>
      </w:pPr>
      <w:r>
        <w:separator/>
      </w:r>
    </w:p>
    <w:p w14:paraId="0A0D2318" w14:textId="77777777" w:rsidR="00D65DA3" w:rsidRDefault="00D65DA3"/>
  </w:footnote>
  <w:footnote w:type="continuationSeparator" w:id="0">
    <w:p w14:paraId="1049DD03" w14:textId="77777777" w:rsidR="00D65DA3" w:rsidRDefault="00D65DA3" w:rsidP="00D079C6">
      <w:pPr>
        <w:spacing w:after="0"/>
      </w:pPr>
      <w:r>
        <w:continuationSeparator/>
      </w:r>
    </w:p>
    <w:p w14:paraId="7CB068D2" w14:textId="77777777" w:rsidR="00D65DA3" w:rsidRDefault="00D65DA3"/>
  </w:footnote>
  <w:footnote w:type="continuationNotice" w:id="1">
    <w:p w14:paraId="4C27F890" w14:textId="77777777" w:rsidR="00D65DA3" w:rsidRDefault="00D65DA3">
      <w:pPr>
        <w:spacing w:after="0"/>
      </w:pPr>
    </w:p>
  </w:footnote>
  <w:footnote w:id="2">
    <w:p w14:paraId="3777D49E" w14:textId="6E5B159B" w:rsidR="00AC416C" w:rsidRPr="00E05F83" w:rsidRDefault="00AC416C" w:rsidP="00221581">
      <w:pPr>
        <w:spacing w:after="200"/>
        <w:ind w:left="-5" w:right="19"/>
        <w:rPr>
          <w:rFonts w:asciiTheme="majorHAnsi" w:hAnsiTheme="majorHAnsi"/>
        </w:rPr>
      </w:pPr>
      <w:r>
        <w:rPr>
          <w:rStyle w:val="FootnoteReference"/>
        </w:rPr>
        <w:footnoteRef/>
      </w:r>
      <w:r>
        <w:t xml:space="preserve"> </w:t>
      </w:r>
      <w:r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AC416C" w:rsidRPr="00221581" w:rsidRDefault="00AC416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AC416C" w:rsidRPr="00B54A9F" w14:paraId="7DBC5ECB" w14:textId="77777777" w:rsidTr="004E280B">
      <w:tc>
        <w:tcPr>
          <w:tcW w:w="249" w:type="pct"/>
          <w:shd w:val="clear" w:color="auto" w:fill="auto"/>
          <w:vAlign w:val="center"/>
        </w:tcPr>
        <w:p w14:paraId="02C8A6C8" w14:textId="68DE418A" w:rsidR="00AC416C" w:rsidRPr="00B01341" w:rsidRDefault="00AC416C"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Pr>
              <w:noProof/>
              <w:color w:val="31849B"/>
              <w:sz w:val="20"/>
              <w:szCs w:val="20"/>
            </w:rPr>
            <w:t>2</w:t>
          </w:r>
          <w:r w:rsidRPr="00B01341">
            <w:rPr>
              <w:color w:val="31849B"/>
              <w:sz w:val="20"/>
              <w:szCs w:val="20"/>
            </w:rPr>
            <w:fldChar w:fldCharType="end"/>
          </w:r>
        </w:p>
      </w:tc>
      <w:tc>
        <w:tcPr>
          <w:tcW w:w="4751" w:type="pct"/>
          <w:shd w:val="clear" w:color="auto" w:fill="auto"/>
        </w:tcPr>
        <w:p w14:paraId="09E16F11" w14:textId="77777777" w:rsidR="00AC416C" w:rsidRPr="00A31F58" w:rsidRDefault="00AC416C" w:rsidP="00A31F58">
          <w:pPr>
            <w:pStyle w:val="top"/>
            <w:rPr>
              <w:lang w:val="en-GB"/>
            </w:rPr>
          </w:pPr>
          <w:r w:rsidRPr="00A31F58">
            <w:rPr>
              <w:lang w:val="en-GB"/>
            </w:rPr>
            <w:t>Community engagement for inclusive rural transformation and gender equality</w:t>
          </w:r>
        </w:p>
        <w:p w14:paraId="66B30B10" w14:textId="286E8C22" w:rsidR="00AC416C" w:rsidRPr="00292D33" w:rsidRDefault="00AC416C" w:rsidP="00A31F58">
          <w:pPr>
            <w:pStyle w:val="top"/>
            <w:rPr>
              <w:lang w:val="en-GB"/>
            </w:rPr>
          </w:pPr>
          <w:r w:rsidRPr="00A31F58">
            <w:rPr>
              <w:lang w:val="en-GB"/>
            </w:rPr>
            <w:t>CALL FOR SUBMISSIONS</w:t>
          </w:r>
        </w:p>
      </w:tc>
    </w:tr>
  </w:tbl>
  <w:p w14:paraId="59EDF489" w14:textId="77777777" w:rsidR="00AC416C" w:rsidRPr="00B54A9F" w:rsidRDefault="00AC41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8B358" w14:textId="390B5E7A" w:rsidR="00AC416C" w:rsidRDefault="00AC416C" w:rsidP="008E48A2">
    <w:pPr>
      <w:pStyle w:val="Header"/>
      <w:jc w:val="left"/>
      <w:rPr>
        <w:b/>
        <w:color w:val="FFFFFF"/>
      </w:rPr>
    </w:pPr>
    <w:r w:rsidRPr="00DC6173">
      <w:t xml:space="preserve"> </w:t>
    </w:r>
    <w:r>
      <w:rPr>
        <w:noProof/>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AC416C" w:rsidRDefault="00AC416C" w:rsidP="00DC6173">
    <w:pPr>
      <w:pStyle w:val="Header"/>
      <w:jc w:val="right"/>
      <w:rPr>
        <w:b/>
        <w:color w:val="FFFFFF"/>
      </w:rPr>
    </w:pPr>
  </w:p>
  <w:p w14:paraId="234566BC" w14:textId="3932FC75" w:rsidR="00AC416C" w:rsidRPr="00242BC8" w:rsidRDefault="00AC416C" w:rsidP="00242BC8">
    <w:pPr>
      <w:pStyle w:val="Heading4"/>
    </w:pPr>
    <w:r>
      <w:rPr>
        <w:noProof/>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AC416C" w:rsidRPr="00EB3574" w14:paraId="17B70A74" w14:textId="77777777" w:rsidTr="00A30E12">
      <w:trPr>
        <w:jc w:val="center"/>
      </w:trPr>
      <w:tc>
        <w:tcPr>
          <w:tcW w:w="9639" w:type="dxa"/>
          <w:shd w:val="clear" w:color="auto" w:fill="DAEEF3" w:themeFill="accent5" w:themeFillTint="33"/>
        </w:tcPr>
        <w:p w14:paraId="2525017E" w14:textId="336956FA" w:rsidR="00AC416C" w:rsidRPr="0043646E" w:rsidRDefault="00AC416C" w:rsidP="00562B32">
          <w:pPr>
            <w:pStyle w:val="Heading6"/>
            <w:spacing w:before="0" w:after="0"/>
          </w:pPr>
          <w:r>
            <w:t>TEMPLATE FOR SUBMISSIONS</w:t>
          </w:r>
        </w:p>
      </w:tc>
    </w:tr>
    <w:tr w:rsidR="00AC416C" w:rsidRPr="00EB3574" w14:paraId="36933E01" w14:textId="77777777" w:rsidTr="00A30E12">
      <w:trPr>
        <w:jc w:val="center"/>
      </w:trPr>
      <w:tc>
        <w:tcPr>
          <w:tcW w:w="9639" w:type="dxa"/>
          <w:shd w:val="clear" w:color="auto" w:fill="FFFFFF" w:themeFill="background1"/>
        </w:tcPr>
        <w:p w14:paraId="0A3BE37F" w14:textId="6B76E12F" w:rsidR="00AC416C" w:rsidRPr="00036912" w:rsidRDefault="00AC416C"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Pr>
              <w:b/>
            </w:rPr>
            <w:t xml:space="preserve">202 </w:t>
          </w:r>
          <w:r w:rsidRPr="00B655B5">
            <w:rPr>
              <w:rFonts w:ascii="Wingdings" w:hAnsi="Wingdings"/>
              <w:color w:val="31849B" w:themeColor="accent5" w:themeShade="BF"/>
            </w:rPr>
            <w:t></w:t>
          </w:r>
          <w:r w:rsidRPr="00FC119D">
            <w:rPr>
              <w:b/>
            </w:rPr>
            <w:t xml:space="preserve">  </w:t>
          </w:r>
          <w:r w:rsidRPr="00F0703C">
            <w:rPr>
              <w:b/>
            </w:rPr>
            <w:t>0</w:t>
          </w:r>
          <w:r>
            <w:rPr>
              <w:b/>
            </w:rPr>
            <w:t>9</w:t>
          </w:r>
          <w:r w:rsidRPr="002E7C30">
            <w:rPr>
              <w:b/>
            </w:rPr>
            <w:t xml:space="preserve">.10.2024 – </w:t>
          </w:r>
          <w:r>
            <w:rPr>
              <w:b/>
            </w:rPr>
            <w:t>27</w:t>
          </w:r>
          <w:r w:rsidRPr="002E7C30">
            <w:rPr>
              <w:b/>
            </w:rPr>
            <w:t>.11.2024</w:t>
          </w:r>
          <w:r w:rsidRPr="00FC119D">
            <w:rPr>
              <w:b/>
            </w:rPr>
            <w:t xml:space="preserve"> </w:t>
          </w:r>
          <w:r w:rsidRPr="00FC119D">
            <w:rPr>
              <w:b/>
              <w:color w:val="31849B" w:themeColor="accent5" w:themeShade="BF"/>
            </w:rPr>
            <w:br/>
          </w:r>
          <w:r w:rsidRPr="00FC119D">
            <w:rPr>
              <w:noProof/>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FC119D">
            <w:t xml:space="preserve">  </w:t>
          </w:r>
          <w:hyperlink r:id="rId4" w:history="1">
            <w:r>
              <w:rPr>
                <w:rStyle w:val="Hyperlink"/>
              </w:rPr>
              <w:t>https://www.fao.org/fsnforum/call-submissions/community-engagement-rural-transformation-and-gender-equality</w:t>
            </w:r>
          </w:hyperlink>
        </w:p>
      </w:tc>
    </w:tr>
  </w:tbl>
  <w:p w14:paraId="10645A53" w14:textId="77777777" w:rsidR="00AC416C" w:rsidRPr="006A61D9" w:rsidRDefault="00AC416C"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2D025030"/>
    <w:multiLevelType w:val="multilevel"/>
    <w:tmpl w:val="2960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1A05CB"/>
    <w:multiLevelType w:val="multilevel"/>
    <w:tmpl w:val="C7F21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A12F90"/>
    <w:multiLevelType w:val="multilevel"/>
    <w:tmpl w:val="AF0C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ED7BA0"/>
    <w:multiLevelType w:val="multilevel"/>
    <w:tmpl w:val="F7D8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E97674"/>
    <w:multiLevelType w:val="multilevel"/>
    <w:tmpl w:val="43E6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6F745A"/>
    <w:multiLevelType w:val="multilevel"/>
    <w:tmpl w:val="DDB6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8"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F74A7F"/>
    <w:multiLevelType w:val="multilevel"/>
    <w:tmpl w:val="55E2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EBD000A"/>
    <w:multiLevelType w:val="multilevel"/>
    <w:tmpl w:val="57AC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2"/>
  </w:num>
  <w:num w:numId="5">
    <w:abstractNumId w:val="6"/>
  </w:num>
  <w:num w:numId="6">
    <w:abstractNumId w:val="3"/>
  </w:num>
  <w:num w:numId="7">
    <w:abstractNumId w:val="9"/>
  </w:num>
  <w:num w:numId="8">
    <w:abstractNumId w:val="4"/>
  </w:num>
  <w:num w:numId="9">
    <w:abstractNumId w:val="1"/>
  </w:num>
  <w:num w:numId="10">
    <w:abstractNumId w:val="11"/>
  </w:num>
  <w:num w:numId="11">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nu, Gordon (NFOD)">
    <w15:presenceInfo w15:providerId="AD" w15:userId="S::Gordon.Manu@fao.org::925a2c6d-6553-478a-a4e5-1411d8919d13"/>
  </w15:person>
  <w15:person w15:author="magwaza">
    <w15:presenceInfo w15:providerId="None" w15:userId="magwaz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ZW" w:vendorID="64" w:dllVersion="4096" w:nlCheck="1" w:checkStyle="0"/>
  <w:activeWritingStyle w:appName="MSWord" w:lang="en-ZW" w:vendorID="64" w:dllVersion="6" w:nlCheck="1" w:checkStyle="1"/>
  <w:activeWritingStyle w:appName="MSWord" w:lang="en-ZW"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26153"/>
    <w:rsid w:val="0003099D"/>
    <w:rsid w:val="000317B0"/>
    <w:rsid w:val="00032C69"/>
    <w:rsid w:val="00034100"/>
    <w:rsid w:val="000367B6"/>
    <w:rsid w:val="00036912"/>
    <w:rsid w:val="00037863"/>
    <w:rsid w:val="000411F2"/>
    <w:rsid w:val="000421C7"/>
    <w:rsid w:val="0004236D"/>
    <w:rsid w:val="0004316E"/>
    <w:rsid w:val="00043356"/>
    <w:rsid w:val="0005149B"/>
    <w:rsid w:val="00051767"/>
    <w:rsid w:val="00051856"/>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1F65"/>
    <w:rsid w:val="000731D0"/>
    <w:rsid w:val="00074B4D"/>
    <w:rsid w:val="000750AF"/>
    <w:rsid w:val="00077238"/>
    <w:rsid w:val="000803CE"/>
    <w:rsid w:val="00081ACF"/>
    <w:rsid w:val="00084F6E"/>
    <w:rsid w:val="000857C2"/>
    <w:rsid w:val="00086260"/>
    <w:rsid w:val="000862CA"/>
    <w:rsid w:val="000929E7"/>
    <w:rsid w:val="00093F89"/>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0A1"/>
    <w:rsid w:val="000D4FAB"/>
    <w:rsid w:val="000D5038"/>
    <w:rsid w:val="000D7430"/>
    <w:rsid w:val="000E03DD"/>
    <w:rsid w:val="000E05B8"/>
    <w:rsid w:val="000E1426"/>
    <w:rsid w:val="000E1654"/>
    <w:rsid w:val="000E3B6E"/>
    <w:rsid w:val="000E44AD"/>
    <w:rsid w:val="000E4AC0"/>
    <w:rsid w:val="000E4F0D"/>
    <w:rsid w:val="000E5BDF"/>
    <w:rsid w:val="000E7056"/>
    <w:rsid w:val="000E73E4"/>
    <w:rsid w:val="000F0CC4"/>
    <w:rsid w:val="000F2A9D"/>
    <w:rsid w:val="000F2E23"/>
    <w:rsid w:val="000F5B71"/>
    <w:rsid w:val="000F7CB5"/>
    <w:rsid w:val="0010002F"/>
    <w:rsid w:val="0010020C"/>
    <w:rsid w:val="00101020"/>
    <w:rsid w:val="00103710"/>
    <w:rsid w:val="00104726"/>
    <w:rsid w:val="0010494B"/>
    <w:rsid w:val="0010568F"/>
    <w:rsid w:val="001102A7"/>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4DE"/>
    <w:rsid w:val="001436D5"/>
    <w:rsid w:val="00144D0C"/>
    <w:rsid w:val="00145E29"/>
    <w:rsid w:val="001467E6"/>
    <w:rsid w:val="001468FE"/>
    <w:rsid w:val="001475C1"/>
    <w:rsid w:val="001478FB"/>
    <w:rsid w:val="00153252"/>
    <w:rsid w:val="001534A6"/>
    <w:rsid w:val="00153A80"/>
    <w:rsid w:val="00154DB2"/>
    <w:rsid w:val="00155AA5"/>
    <w:rsid w:val="00157DD2"/>
    <w:rsid w:val="001606C9"/>
    <w:rsid w:val="00163000"/>
    <w:rsid w:val="001631C3"/>
    <w:rsid w:val="00164CD0"/>
    <w:rsid w:val="00165D78"/>
    <w:rsid w:val="00165DD2"/>
    <w:rsid w:val="001726F7"/>
    <w:rsid w:val="00172C4E"/>
    <w:rsid w:val="0017305F"/>
    <w:rsid w:val="001732FC"/>
    <w:rsid w:val="0017413A"/>
    <w:rsid w:val="001741B4"/>
    <w:rsid w:val="001776D8"/>
    <w:rsid w:val="00180054"/>
    <w:rsid w:val="0018028A"/>
    <w:rsid w:val="001807F5"/>
    <w:rsid w:val="00181E0E"/>
    <w:rsid w:val="00183547"/>
    <w:rsid w:val="001845BC"/>
    <w:rsid w:val="0018478D"/>
    <w:rsid w:val="00184C54"/>
    <w:rsid w:val="00185A03"/>
    <w:rsid w:val="001863B0"/>
    <w:rsid w:val="001863FA"/>
    <w:rsid w:val="00190017"/>
    <w:rsid w:val="001907D7"/>
    <w:rsid w:val="001908FC"/>
    <w:rsid w:val="00191B51"/>
    <w:rsid w:val="00192501"/>
    <w:rsid w:val="0019396F"/>
    <w:rsid w:val="001945E3"/>
    <w:rsid w:val="00195DDD"/>
    <w:rsid w:val="001A45EC"/>
    <w:rsid w:val="001B1DC2"/>
    <w:rsid w:val="001B2619"/>
    <w:rsid w:val="001B4926"/>
    <w:rsid w:val="001B55D6"/>
    <w:rsid w:val="001B653F"/>
    <w:rsid w:val="001B746D"/>
    <w:rsid w:val="001B77B4"/>
    <w:rsid w:val="001B7B9C"/>
    <w:rsid w:val="001C008D"/>
    <w:rsid w:val="001C0DE7"/>
    <w:rsid w:val="001C1A7E"/>
    <w:rsid w:val="001C3E4C"/>
    <w:rsid w:val="001C5341"/>
    <w:rsid w:val="001C641C"/>
    <w:rsid w:val="001C643F"/>
    <w:rsid w:val="001C6784"/>
    <w:rsid w:val="001C71F0"/>
    <w:rsid w:val="001C7CC9"/>
    <w:rsid w:val="001D01E2"/>
    <w:rsid w:val="001D2BC2"/>
    <w:rsid w:val="001D2D05"/>
    <w:rsid w:val="001D3BF0"/>
    <w:rsid w:val="001D4198"/>
    <w:rsid w:val="001D488B"/>
    <w:rsid w:val="001D559E"/>
    <w:rsid w:val="001D6AE1"/>
    <w:rsid w:val="001D7FD7"/>
    <w:rsid w:val="001E1975"/>
    <w:rsid w:val="001E1B60"/>
    <w:rsid w:val="001E1F6D"/>
    <w:rsid w:val="001E3DDD"/>
    <w:rsid w:val="001E6A5A"/>
    <w:rsid w:val="001E741B"/>
    <w:rsid w:val="001E7C70"/>
    <w:rsid w:val="001F4C81"/>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3930"/>
    <w:rsid w:val="00214A7B"/>
    <w:rsid w:val="00214CF3"/>
    <w:rsid w:val="00215654"/>
    <w:rsid w:val="00220776"/>
    <w:rsid w:val="00220FC1"/>
    <w:rsid w:val="00221581"/>
    <w:rsid w:val="002228EA"/>
    <w:rsid w:val="0022501F"/>
    <w:rsid w:val="00225059"/>
    <w:rsid w:val="002326A5"/>
    <w:rsid w:val="00232ABC"/>
    <w:rsid w:val="00235327"/>
    <w:rsid w:val="00236D4C"/>
    <w:rsid w:val="00236DB9"/>
    <w:rsid w:val="00242466"/>
    <w:rsid w:val="00242954"/>
    <w:rsid w:val="00242BC8"/>
    <w:rsid w:val="00244A42"/>
    <w:rsid w:val="00245034"/>
    <w:rsid w:val="0024649A"/>
    <w:rsid w:val="002475DE"/>
    <w:rsid w:val="00253493"/>
    <w:rsid w:val="00255374"/>
    <w:rsid w:val="00256D72"/>
    <w:rsid w:val="00257BBA"/>
    <w:rsid w:val="0026083B"/>
    <w:rsid w:val="002612EA"/>
    <w:rsid w:val="00262CFE"/>
    <w:rsid w:val="00262FD8"/>
    <w:rsid w:val="00264534"/>
    <w:rsid w:val="002655A7"/>
    <w:rsid w:val="00265980"/>
    <w:rsid w:val="00265E0E"/>
    <w:rsid w:val="00265E6A"/>
    <w:rsid w:val="002660D4"/>
    <w:rsid w:val="00270F2C"/>
    <w:rsid w:val="002732DA"/>
    <w:rsid w:val="002737B7"/>
    <w:rsid w:val="00274FAD"/>
    <w:rsid w:val="002761E2"/>
    <w:rsid w:val="00277A2C"/>
    <w:rsid w:val="00277FB6"/>
    <w:rsid w:val="00281A02"/>
    <w:rsid w:val="00282A88"/>
    <w:rsid w:val="00282DEA"/>
    <w:rsid w:val="0028356E"/>
    <w:rsid w:val="00284599"/>
    <w:rsid w:val="002850A3"/>
    <w:rsid w:val="0028571D"/>
    <w:rsid w:val="00285CAF"/>
    <w:rsid w:val="00286E03"/>
    <w:rsid w:val="00287470"/>
    <w:rsid w:val="002907F9"/>
    <w:rsid w:val="0029093A"/>
    <w:rsid w:val="00290B33"/>
    <w:rsid w:val="00290FBB"/>
    <w:rsid w:val="00292C3B"/>
    <w:rsid w:val="00292D33"/>
    <w:rsid w:val="00294492"/>
    <w:rsid w:val="002944BA"/>
    <w:rsid w:val="00294755"/>
    <w:rsid w:val="00295E38"/>
    <w:rsid w:val="002963EE"/>
    <w:rsid w:val="00297208"/>
    <w:rsid w:val="002978B7"/>
    <w:rsid w:val="00297943"/>
    <w:rsid w:val="00297B79"/>
    <w:rsid w:val="002A07D5"/>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4BB2"/>
    <w:rsid w:val="002C533F"/>
    <w:rsid w:val="002D0C13"/>
    <w:rsid w:val="002D0DB5"/>
    <w:rsid w:val="002D1A50"/>
    <w:rsid w:val="002D56D7"/>
    <w:rsid w:val="002D645B"/>
    <w:rsid w:val="002E02A1"/>
    <w:rsid w:val="002E0586"/>
    <w:rsid w:val="002E2407"/>
    <w:rsid w:val="002E3412"/>
    <w:rsid w:val="002E3A18"/>
    <w:rsid w:val="002E3F02"/>
    <w:rsid w:val="002E57CC"/>
    <w:rsid w:val="002F5516"/>
    <w:rsid w:val="003025C0"/>
    <w:rsid w:val="003045C3"/>
    <w:rsid w:val="00304E0A"/>
    <w:rsid w:val="00305ADF"/>
    <w:rsid w:val="00307D8B"/>
    <w:rsid w:val="003108CF"/>
    <w:rsid w:val="003138B0"/>
    <w:rsid w:val="00314188"/>
    <w:rsid w:val="00314A63"/>
    <w:rsid w:val="00315773"/>
    <w:rsid w:val="00315C8B"/>
    <w:rsid w:val="0031696A"/>
    <w:rsid w:val="0031745F"/>
    <w:rsid w:val="003175E4"/>
    <w:rsid w:val="00320324"/>
    <w:rsid w:val="00323733"/>
    <w:rsid w:val="00326CDF"/>
    <w:rsid w:val="00330F58"/>
    <w:rsid w:val="003312AB"/>
    <w:rsid w:val="003318B1"/>
    <w:rsid w:val="00331C9F"/>
    <w:rsid w:val="00333A0E"/>
    <w:rsid w:val="003363F6"/>
    <w:rsid w:val="003369B5"/>
    <w:rsid w:val="003407AC"/>
    <w:rsid w:val="00340B87"/>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40EE"/>
    <w:rsid w:val="003664E8"/>
    <w:rsid w:val="00366CDA"/>
    <w:rsid w:val="00370196"/>
    <w:rsid w:val="00371FDD"/>
    <w:rsid w:val="0037204D"/>
    <w:rsid w:val="00372A2E"/>
    <w:rsid w:val="00372C1A"/>
    <w:rsid w:val="0037335D"/>
    <w:rsid w:val="003752A9"/>
    <w:rsid w:val="0037553F"/>
    <w:rsid w:val="003759C6"/>
    <w:rsid w:val="0037651B"/>
    <w:rsid w:val="0038057E"/>
    <w:rsid w:val="00381BF3"/>
    <w:rsid w:val="00384BF4"/>
    <w:rsid w:val="00384EC6"/>
    <w:rsid w:val="00385D9C"/>
    <w:rsid w:val="00386463"/>
    <w:rsid w:val="00386E9E"/>
    <w:rsid w:val="003874FB"/>
    <w:rsid w:val="003908D1"/>
    <w:rsid w:val="00390A87"/>
    <w:rsid w:val="00390EB4"/>
    <w:rsid w:val="0039167E"/>
    <w:rsid w:val="00392579"/>
    <w:rsid w:val="00392E06"/>
    <w:rsid w:val="00393C69"/>
    <w:rsid w:val="00394D93"/>
    <w:rsid w:val="00396872"/>
    <w:rsid w:val="00396B0E"/>
    <w:rsid w:val="00397092"/>
    <w:rsid w:val="003A21B0"/>
    <w:rsid w:val="003A33D8"/>
    <w:rsid w:val="003A44C6"/>
    <w:rsid w:val="003A56AC"/>
    <w:rsid w:val="003A59F1"/>
    <w:rsid w:val="003A6D83"/>
    <w:rsid w:val="003A733D"/>
    <w:rsid w:val="003A7E03"/>
    <w:rsid w:val="003B21DC"/>
    <w:rsid w:val="003B4403"/>
    <w:rsid w:val="003B503C"/>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6D6D"/>
    <w:rsid w:val="003E7A41"/>
    <w:rsid w:val="003F1314"/>
    <w:rsid w:val="003F1596"/>
    <w:rsid w:val="003F15B8"/>
    <w:rsid w:val="003F1C60"/>
    <w:rsid w:val="003F2437"/>
    <w:rsid w:val="003F51BB"/>
    <w:rsid w:val="003F7C65"/>
    <w:rsid w:val="004001EC"/>
    <w:rsid w:val="004009E4"/>
    <w:rsid w:val="00402F5C"/>
    <w:rsid w:val="004049B5"/>
    <w:rsid w:val="00406757"/>
    <w:rsid w:val="004071A9"/>
    <w:rsid w:val="004073D3"/>
    <w:rsid w:val="00410256"/>
    <w:rsid w:val="004103DE"/>
    <w:rsid w:val="00410B8E"/>
    <w:rsid w:val="00413C59"/>
    <w:rsid w:val="00414113"/>
    <w:rsid w:val="004156CF"/>
    <w:rsid w:val="00415E47"/>
    <w:rsid w:val="004168E0"/>
    <w:rsid w:val="00417491"/>
    <w:rsid w:val="00421932"/>
    <w:rsid w:val="0042380C"/>
    <w:rsid w:val="00425218"/>
    <w:rsid w:val="0042708B"/>
    <w:rsid w:val="00430F45"/>
    <w:rsid w:val="004339ED"/>
    <w:rsid w:val="004341D9"/>
    <w:rsid w:val="00434751"/>
    <w:rsid w:val="0043483A"/>
    <w:rsid w:val="00434855"/>
    <w:rsid w:val="0043646E"/>
    <w:rsid w:val="00440F26"/>
    <w:rsid w:val="00441081"/>
    <w:rsid w:val="004418CC"/>
    <w:rsid w:val="00442697"/>
    <w:rsid w:val="00442895"/>
    <w:rsid w:val="00443C29"/>
    <w:rsid w:val="0044403E"/>
    <w:rsid w:val="0044422B"/>
    <w:rsid w:val="00444944"/>
    <w:rsid w:val="004458E4"/>
    <w:rsid w:val="00445B5F"/>
    <w:rsid w:val="00445F2C"/>
    <w:rsid w:val="00446C71"/>
    <w:rsid w:val="00450A16"/>
    <w:rsid w:val="00453970"/>
    <w:rsid w:val="00454626"/>
    <w:rsid w:val="00454AD6"/>
    <w:rsid w:val="00454FC9"/>
    <w:rsid w:val="00455596"/>
    <w:rsid w:val="0045705D"/>
    <w:rsid w:val="004601D2"/>
    <w:rsid w:val="00460D82"/>
    <w:rsid w:val="0046248A"/>
    <w:rsid w:val="00464066"/>
    <w:rsid w:val="0046415F"/>
    <w:rsid w:val="00464618"/>
    <w:rsid w:val="00464C5F"/>
    <w:rsid w:val="00465522"/>
    <w:rsid w:val="00465916"/>
    <w:rsid w:val="00472F7B"/>
    <w:rsid w:val="00473535"/>
    <w:rsid w:val="004743A4"/>
    <w:rsid w:val="0047467B"/>
    <w:rsid w:val="00474FA1"/>
    <w:rsid w:val="00477821"/>
    <w:rsid w:val="004778DC"/>
    <w:rsid w:val="00477F7D"/>
    <w:rsid w:val="00481D43"/>
    <w:rsid w:val="004822A3"/>
    <w:rsid w:val="0048282F"/>
    <w:rsid w:val="00483265"/>
    <w:rsid w:val="00483C40"/>
    <w:rsid w:val="00483DFB"/>
    <w:rsid w:val="00483F46"/>
    <w:rsid w:val="00484120"/>
    <w:rsid w:val="004843DC"/>
    <w:rsid w:val="00485C87"/>
    <w:rsid w:val="0049489C"/>
    <w:rsid w:val="00495E3E"/>
    <w:rsid w:val="004A02BF"/>
    <w:rsid w:val="004A0D3E"/>
    <w:rsid w:val="004A1563"/>
    <w:rsid w:val="004A1790"/>
    <w:rsid w:val="004A3159"/>
    <w:rsid w:val="004A4A86"/>
    <w:rsid w:val="004A4D41"/>
    <w:rsid w:val="004B20C3"/>
    <w:rsid w:val="004B3639"/>
    <w:rsid w:val="004B53B6"/>
    <w:rsid w:val="004C1BF7"/>
    <w:rsid w:val="004C3B08"/>
    <w:rsid w:val="004C74D0"/>
    <w:rsid w:val="004C7549"/>
    <w:rsid w:val="004C7F63"/>
    <w:rsid w:val="004D1BC2"/>
    <w:rsid w:val="004D2808"/>
    <w:rsid w:val="004D6AA1"/>
    <w:rsid w:val="004D6B66"/>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4802"/>
    <w:rsid w:val="004F67DD"/>
    <w:rsid w:val="004F728E"/>
    <w:rsid w:val="00501155"/>
    <w:rsid w:val="00502264"/>
    <w:rsid w:val="005031A5"/>
    <w:rsid w:val="005031DF"/>
    <w:rsid w:val="00503765"/>
    <w:rsid w:val="0050393D"/>
    <w:rsid w:val="0050498E"/>
    <w:rsid w:val="00504AA4"/>
    <w:rsid w:val="0051059F"/>
    <w:rsid w:val="005107FD"/>
    <w:rsid w:val="005110EF"/>
    <w:rsid w:val="00511B46"/>
    <w:rsid w:val="00512329"/>
    <w:rsid w:val="00513851"/>
    <w:rsid w:val="0051392C"/>
    <w:rsid w:val="0051637D"/>
    <w:rsid w:val="00523E6B"/>
    <w:rsid w:val="00523EB5"/>
    <w:rsid w:val="00525937"/>
    <w:rsid w:val="00527016"/>
    <w:rsid w:val="00527518"/>
    <w:rsid w:val="00530080"/>
    <w:rsid w:val="00530237"/>
    <w:rsid w:val="00530DBA"/>
    <w:rsid w:val="005312EB"/>
    <w:rsid w:val="00531AC8"/>
    <w:rsid w:val="00531CA8"/>
    <w:rsid w:val="0053212C"/>
    <w:rsid w:val="0053562D"/>
    <w:rsid w:val="0054006D"/>
    <w:rsid w:val="005401FE"/>
    <w:rsid w:val="00540E85"/>
    <w:rsid w:val="00541BC6"/>
    <w:rsid w:val="0054242A"/>
    <w:rsid w:val="00543046"/>
    <w:rsid w:val="00543632"/>
    <w:rsid w:val="005441F7"/>
    <w:rsid w:val="00545B0C"/>
    <w:rsid w:val="00546FE4"/>
    <w:rsid w:val="0054723E"/>
    <w:rsid w:val="005472CD"/>
    <w:rsid w:val="00551A21"/>
    <w:rsid w:val="00552E7A"/>
    <w:rsid w:val="005559BB"/>
    <w:rsid w:val="00556394"/>
    <w:rsid w:val="00556ABB"/>
    <w:rsid w:val="00562642"/>
    <w:rsid w:val="00562B32"/>
    <w:rsid w:val="00563BDD"/>
    <w:rsid w:val="00567621"/>
    <w:rsid w:val="005711F6"/>
    <w:rsid w:val="005712A5"/>
    <w:rsid w:val="00571C32"/>
    <w:rsid w:val="00572FF9"/>
    <w:rsid w:val="00573FEE"/>
    <w:rsid w:val="0057427F"/>
    <w:rsid w:val="00576AA3"/>
    <w:rsid w:val="00577DDB"/>
    <w:rsid w:val="00582801"/>
    <w:rsid w:val="0058340A"/>
    <w:rsid w:val="00583F28"/>
    <w:rsid w:val="005871B6"/>
    <w:rsid w:val="00587630"/>
    <w:rsid w:val="0059072E"/>
    <w:rsid w:val="00590F79"/>
    <w:rsid w:val="00591332"/>
    <w:rsid w:val="00591A00"/>
    <w:rsid w:val="0059249B"/>
    <w:rsid w:val="00592642"/>
    <w:rsid w:val="00594DCA"/>
    <w:rsid w:val="00595DAB"/>
    <w:rsid w:val="005976C3"/>
    <w:rsid w:val="005A01AA"/>
    <w:rsid w:val="005A073A"/>
    <w:rsid w:val="005A3EB2"/>
    <w:rsid w:val="005A4104"/>
    <w:rsid w:val="005A4912"/>
    <w:rsid w:val="005A4B30"/>
    <w:rsid w:val="005A62CF"/>
    <w:rsid w:val="005A697A"/>
    <w:rsid w:val="005A7C2E"/>
    <w:rsid w:val="005B13AD"/>
    <w:rsid w:val="005B3C11"/>
    <w:rsid w:val="005B3D0E"/>
    <w:rsid w:val="005B5981"/>
    <w:rsid w:val="005B6F9B"/>
    <w:rsid w:val="005B7615"/>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11D4"/>
    <w:rsid w:val="006028FC"/>
    <w:rsid w:val="0060348A"/>
    <w:rsid w:val="00610EFC"/>
    <w:rsid w:val="00612E2E"/>
    <w:rsid w:val="0061359C"/>
    <w:rsid w:val="00613AF7"/>
    <w:rsid w:val="00613E51"/>
    <w:rsid w:val="00614468"/>
    <w:rsid w:val="006146E3"/>
    <w:rsid w:val="006152BF"/>
    <w:rsid w:val="006155A3"/>
    <w:rsid w:val="00617E89"/>
    <w:rsid w:val="006222E1"/>
    <w:rsid w:val="006243E6"/>
    <w:rsid w:val="00624DAA"/>
    <w:rsid w:val="00627D3D"/>
    <w:rsid w:val="006313F6"/>
    <w:rsid w:val="00631E59"/>
    <w:rsid w:val="0063372F"/>
    <w:rsid w:val="00634392"/>
    <w:rsid w:val="00635B13"/>
    <w:rsid w:val="00637DC4"/>
    <w:rsid w:val="00640295"/>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17E5"/>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96DBE"/>
    <w:rsid w:val="006A3143"/>
    <w:rsid w:val="006A5561"/>
    <w:rsid w:val="006A566A"/>
    <w:rsid w:val="006A61D9"/>
    <w:rsid w:val="006B0444"/>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4A12"/>
    <w:rsid w:val="006E6A93"/>
    <w:rsid w:val="006F2D52"/>
    <w:rsid w:val="006F3F14"/>
    <w:rsid w:val="006F43DB"/>
    <w:rsid w:val="006F4E35"/>
    <w:rsid w:val="006F5811"/>
    <w:rsid w:val="006F72FC"/>
    <w:rsid w:val="006F7F0B"/>
    <w:rsid w:val="0070004F"/>
    <w:rsid w:val="007008BB"/>
    <w:rsid w:val="00701070"/>
    <w:rsid w:val="00701231"/>
    <w:rsid w:val="00701911"/>
    <w:rsid w:val="00701B92"/>
    <w:rsid w:val="0070221C"/>
    <w:rsid w:val="00702641"/>
    <w:rsid w:val="00702D28"/>
    <w:rsid w:val="00702F37"/>
    <w:rsid w:val="00703374"/>
    <w:rsid w:val="00705BBF"/>
    <w:rsid w:val="00712152"/>
    <w:rsid w:val="00713320"/>
    <w:rsid w:val="00714749"/>
    <w:rsid w:val="007148A2"/>
    <w:rsid w:val="00717267"/>
    <w:rsid w:val="00721603"/>
    <w:rsid w:val="00724726"/>
    <w:rsid w:val="00725CCA"/>
    <w:rsid w:val="00725E95"/>
    <w:rsid w:val="00726D7A"/>
    <w:rsid w:val="007279BA"/>
    <w:rsid w:val="00731B12"/>
    <w:rsid w:val="00732662"/>
    <w:rsid w:val="00734522"/>
    <w:rsid w:val="00735512"/>
    <w:rsid w:val="00736BFE"/>
    <w:rsid w:val="007378FF"/>
    <w:rsid w:val="00741614"/>
    <w:rsid w:val="00741A1E"/>
    <w:rsid w:val="00741D18"/>
    <w:rsid w:val="00744A84"/>
    <w:rsid w:val="007452DD"/>
    <w:rsid w:val="007455F1"/>
    <w:rsid w:val="00745E64"/>
    <w:rsid w:val="00745E70"/>
    <w:rsid w:val="00746583"/>
    <w:rsid w:val="00746684"/>
    <w:rsid w:val="00746B0B"/>
    <w:rsid w:val="007475AF"/>
    <w:rsid w:val="00747799"/>
    <w:rsid w:val="007520D3"/>
    <w:rsid w:val="007527DA"/>
    <w:rsid w:val="00753B85"/>
    <w:rsid w:val="00755390"/>
    <w:rsid w:val="00756497"/>
    <w:rsid w:val="00760413"/>
    <w:rsid w:val="007606BC"/>
    <w:rsid w:val="007634C6"/>
    <w:rsid w:val="0076371B"/>
    <w:rsid w:val="00763A00"/>
    <w:rsid w:val="007640F3"/>
    <w:rsid w:val="00764C00"/>
    <w:rsid w:val="00765E80"/>
    <w:rsid w:val="007661D1"/>
    <w:rsid w:val="00766CD2"/>
    <w:rsid w:val="00766E6F"/>
    <w:rsid w:val="00770078"/>
    <w:rsid w:val="00771B53"/>
    <w:rsid w:val="007744AA"/>
    <w:rsid w:val="00774645"/>
    <w:rsid w:val="00774FED"/>
    <w:rsid w:val="00775C3B"/>
    <w:rsid w:val="00776250"/>
    <w:rsid w:val="00780044"/>
    <w:rsid w:val="007808AE"/>
    <w:rsid w:val="00783498"/>
    <w:rsid w:val="0078372B"/>
    <w:rsid w:val="007837C8"/>
    <w:rsid w:val="007852FD"/>
    <w:rsid w:val="00785471"/>
    <w:rsid w:val="00785F38"/>
    <w:rsid w:val="00786AE7"/>
    <w:rsid w:val="00790F89"/>
    <w:rsid w:val="00791E28"/>
    <w:rsid w:val="0079660C"/>
    <w:rsid w:val="007968C1"/>
    <w:rsid w:val="00796E42"/>
    <w:rsid w:val="0079766A"/>
    <w:rsid w:val="007A1F89"/>
    <w:rsid w:val="007A57A8"/>
    <w:rsid w:val="007A5F28"/>
    <w:rsid w:val="007A78E2"/>
    <w:rsid w:val="007B1DC1"/>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56FF"/>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3D2A"/>
    <w:rsid w:val="008140F0"/>
    <w:rsid w:val="00814FAD"/>
    <w:rsid w:val="00815E06"/>
    <w:rsid w:val="008165B1"/>
    <w:rsid w:val="00817299"/>
    <w:rsid w:val="0082080B"/>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3BA8"/>
    <w:rsid w:val="00874140"/>
    <w:rsid w:val="008748A9"/>
    <w:rsid w:val="0087588C"/>
    <w:rsid w:val="00881428"/>
    <w:rsid w:val="00884BE1"/>
    <w:rsid w:val="00885A30"/>
    <w:rsid w:val="008862C9"/>
    <w:rsid w:val="008871B4"/>
    <w:rsid w:val="0089158A"/>
    <w:rsid w:val="00891BA1"/>
    <w:rsid w:val="0089287C"/>
    <w:rsid w:val="008938DB"/>
    <w:rsid w:val="008958CB"/>
    <w:rsid w:val="00895CAE"/>
    <w:rsid w:val="008A4CCA"/>
    <w:rsid w:val="008A5788"/>
    <w:rsid w:val="008A6560"/>
    <w:rsid w:val="008A78ED"/>
    <w:rsid w:val="008A7C0C"/>
    <w:rsid w:val="008B0B1F"/>
    <w:rsid w:val="008B15E2"/>
    <w:rsid w:val="008B4143"/>
    <w:rsid w:val="008B56A8"/>
    <w:rsid w:val="008B5F0A"/>
    <w:rsid w:val="008B6C11"/>
    <w:rsid w:val="008B7B2C"/>
    <w:rsid w:val="008C1A70"/>
    <w:rsid w:val="008C28EC"/>
    <w:rsid w:val="008C2E73"/>
    <w:rsid w:val="008C462E"/>
    <w:rsid w:val="008C4769"/>
    <w:rsid w:val="008C47A5"/>
    <w:rsid w:val="008C5FCE"/>
    <w:rsid w:val="008C69F7"/>
    <w:rsid w:val="008D0875"/>
    <w:rsid w:val="008D452C"/>
    <w:rsid w:val="008D66BC"/>
    <w:rsid w:val="008D6F52"/>
    <w:rsid w:val="008D7A5A"/>
    <w:rsid w:val="008E1B85"/>
    <w:rsid w:val="008E3FB6"/>
    <w:rsid w:val="008E48A2"/>
    <w:rsid w:val="008E7ADB"/>
    <w:rsid w:val="008E7BED"/>
    <w:rsid w:val="008F2ADB"/>
    <w:rsid w:val="008F4D62"/>
    <w:rsid w:val="008F5848"/>
    <w:rsid w:val="008F584E"/>
    <w:rsid w:val="008F79C2"/>
    <w:rsid w:val="0090036E"/>
    <w:rsid w:val="00900FDE"/>
    <w:rsid w:val="0090247E"/>
    <w:rsid w:val="00904EBB"/>
    <w:rsid w:val="00907D26"/>
    <w:rsid w:val="0091170B"/>
    <w:rsid w:val="00911C76"/>
    <w:rsid w:val="00914AB0"/>
    <w:rsid w:val="009158E9"/>
    <w:rsid w:val="00917204"/>
    <w:rsid w:val="00921FDE"/>
    <w:rsid w:val="00922871"/>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86B"/>
    <w:rsid w:val="00980C3B"/>
    <w:rsid w:val="00981646"/>
    <w:rsid w:val="00981E1A"/>
    <w:rsid w:val="009821D1"/>
    <w:rsid w:val="009829A3"/>
    <w:rsid w:val="00986837"/>
    <w:rsid w:val="00990540"/>
    <w:rsid w:val="00992FA8"/>
    <w:rsid w:val="009942A8"/>
    <w:rsid w:val="00994651"/>
    <w:rsid w:val="009966C2"/>
    <w:rsid w:val="0099770F"/>
    <w:rsid w:val="00997D3F"/>
    <w:rsid w:val="009A2C45"/>
    <w:rsid w:val="009A2E4D"/>
    <w:rsid w:val="009A6776"/>
    <w:rsid w:val="009B0DD2"/>
    <w:rsid w:val="009B135F"/>
    <w:rsid w:val="009B467C"/>
    <w:rsid w:val="009B5286"/>
    <w:rsid w:val="009B6871"/>
    <w:rsid w:val="009B6B77"/>
    <w:rsid w:val="009B7FA8"/>
    <w:rsid w:val="009C1CC1"/>
    <w:rsid w:val="009C444E"/>
    <w:rsid w:val="009C4AF3"/>
    <w:rsid w:val="009C516E"/>
    <w:rsid w:val="009C64E4"/>
    <w:rsid w:val="009C7FD0"/>
    <w:rsid w:val="009D172C"/>
    <w:rsid w:val="009D3D4D"/>
    <w:rsid w:val="009D4B26"/>
    <w:rsid w:val="009D5909"/>
    <w:rsid w:val="009E1E0A"/>
    <w:rsid w:val="009E3CB3"/>
    <w:rsid w:val="009E403A"/>
    <w:rsid w:val="009E45B4"/>
    <w:rsid w:val="009E5D98"/>
    <w:rsid w:val="009E6B08"/>
    <w:rsid w:val="009E6F31"/>
    <w:rsid w:val="009E7C99"/>
    <w:rsid w:val="009F1C1F"/>
    <w:rsid w:val="009F216A"/>
    <w:rsid w:val="009F32E5"/>
    <w:rsid w:val="009F3520"/>
    <w:rsid w:val="009F6DFE"/>
    <w:rsid w:val="009F7558"/>
    <w:rsid w:val="009F7B74"/>
    <w:rsid w:val="00A01CA8"/>
    <w:rsid w:val="00A025AC"/>
    <w:rsid w:val="00A02BDE"/>
    <w:rsid w:val="00A02ED2"/>
    <w:rsid w:val="00A04373"/>
    <w:rsid w:val="00A105E4"/>
    <w:rsid w:val="00A12398"/>
    <w:rsid w:val="00A13912"/>
    <w:rsid w:val="00A14DBF"/>
    <w:rsid w:val="00A155EE"/>
    <w:rsid w:val="00A167DD"/>
    <w:rsid w:val="00A16B1B"/>
    <w:rsid w:val="00A17199"/>
    <w:rsid w:val="00A17476"/>
    <w:rsid w:val="00A24095"/>
    <w:rsid w:val="00A25B56"/>
    <w:rsid w:val="00A265B4"/>
    <w:rsid w:val="00A26B4F"/>
    <w:rsid w:val="00A30324"/>
    <w:rsid w:val="00A30E12"/>
    <w:rsid w:val="00A312FE"/>
    <w:rsid w:val="00A31559"/>
    <w:rsid w:val="00A31EFE"/>
    <w:rsid w:val="00A31F58"/>
    <w:rsid w:val="00A32CD9"/>
    <w:rsid w:val="00A355C3"/>
    <w:rsid w:val="00A4021D"/>
    <w:rsid w:val="00A41FAE"/>
    <w:rsid w:val="00A4253D"/>
    <w:rsid w:val="00A4410F"/>
    <w:rsid w:val="00A44A57"/>
    <w:rsid w:val="00A44B81"/>
    <w:rsid w:val="00A45E8D"/>
    <w:rsid w:val="00A462C5"/>
    <w:rsid w:val="00A46462"/>
    <w:rsid w:val="00A47CCB"/>
    <w:rsid w:val="00A50B57"/>
    <w:rsid w:val="00A526FE"/>
    <w:rsid w:val="00A53E98"/>
    <w:rsid w:val="00A55C3E"/>
    <w:rsid w:val="00A5779B"/>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775F3"/>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2BE6"/>
    <w:rsid w:val="00AB3AB3"/>
    <w:rsid w:val="00AB53A9"/>
    <w:rsid w:val="00AC0111"/>
    <w:rsid w:val="00AC1DD2"/>
    <w:rsid w:val="00AC1EC7"/>
    <w:rsid w:val="00AC416C"/>
    <w:rsid w:val="00AC5461"/>
    <w:rsid w:val="00AC62AD"/>
    <w:rsid w:val="00AC6AF7"/>
    <w:rsid w:val="00AD00D5"/>
    <w:rsid w:val="00AD262B"/>
    <w:rsid w:val="00AD2DE1"/>
    <w:rsid w:val="00AD39AA"/>
    <w:rsid w:val="00AD4881"/>
    <w:rsid w:val="00AD498B"/>
    <w:rsid w:val="00AD5F0E"/>
    <w:rsid w:val="00AD6935"/>
    <w:rsid w:val="00AD735E"/>
    <w:rsid w:val="00AD7891"/>
    <w:rsid w:val="00AE2E21"/>
    <w:rsid w:val="00AE4668"/>
    <w:rsid w:val="00AE5A3D"/>
    <w:rsid w:val="00AE6772"/>
    <w:rsid w:val="00AE781C"/>
    <w:rsid w:val="00AF1A32"/>
    <w:rsid w:val="00AF3957"/>
    <w:rsid w:val="00AF414E"/>
    <w:rsid w:val="00AF4888"/>
    <w:rsid w:val="00AF4FA8"/>
    <w:rsid w:val="00B009B8"/>
    <w:rsid w:val="00B01341"/>
    <w:rsid w:val="00B014D4"/>
    <w:rsid w:val="00B01CCB"/>
    <w:rsid w:val="00B01DFA"/>
    <w:rsid w:val="00B02A08"/>
    <w:rsid w:val="00B04CED"/>
    <w:rsid w:val="00B05781"/>
    <w:rsid w:val="00B057CC"/>
    <w:rsid w:val="00B0586C"/>
    <w:rsid w:val="00B067A1"/>
    <w:rsid w:val="00B0735E"/>
    <w:rsid w:val="00B103B4"/>
    <w:rsid w:val="00B10C8B"/>
    <w:rsid w:val="00B11E8D"/>
    <w:rsid w:val="00B11EBE"/>
    <w:rsid w:val="00B1311E"/>
    <w:rsid w:val="00B13424"/>
    <w:rsid w:val="00B144F9"/>
    <w:rsid w:val="00B159FE"/>
    <w:rsid w:val="00B22FF0"/>
    <w:rsid w:val="00B2342B"/>
    <w:rsid w:val="00B238E3"/>
    <w:rsid w:val="00B24F3B"/>
    <w:rsid w:val="00B2621E"/>
    <w:rsid w:val="00B26442"/>
    <w:rsid w:val="00B270DA"/>
    <w:rsid w:val="00B27798"/>
    <w:rsid w:val="00B27E07"/>
    <w:rsid w:val="00B32186"/>
    <w:rsid w:val="00B330F2"/>
    <w:rsid w:val="00B33D50"/>
    <w:rsid w:val="00B33E2A"/>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1C0C"/>
    <w:rsid w:val="00B526D2"/>
    <w:rsid w:val="00B54A9F"/>
    <w:rsid w:val="00B5659A"/>
    <w:rsid w:val="00B56DD6"/>
    <w:rsid w:val="00B571E7"/>
    <w:rsid w:val="00B617D3"/>
    <w:rsid w:val="00B61CC2"/>
    <w:rsid w:val="00B651CD"/>
    <w:rsid w:val="00B658E0"/>
    <w:rsid w:val="00B70815"/>
    <w:rsid w:val="00B7325C"/>
    <w:rsid w:val="00B73EAE"/>
    <w:rsid w:val="00B812A7"/>
    <w:rsid w:val="00B81414"/>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1867"/>
    <w:rsid w:val="00BB352F"/>
    <w:rsid w:val="00BB36F6"/>
    <w:rsid w:val="00BB4D5B"/>
    <w:rsid w:val="00BB5F7F"/>
    <w:rsid w:val="00BB6310"/>
    <w:rsid w:val="00BC0E62"/>
    <w:rsid w:val="00BC15BC"/>
    <w:rsid w:val="00BC2B7E"/>
    <w:rsid w:val="00BC30B7"/>
    <w:rsid w:val="00BC3B75"/>
    <w:rsid w:val="00BC6050"/>
    <w:rsid w:val="00BD0002"/>
    <w:rsid w:val="00BD0BA3"/>
    <w:rsid w:val="00BD0D6C"/>
    <w:rsid w:val="00BD1DF9"/>
    <w:rsid w:val="00BD1F1D"/>
    <w:rsid w:val="00BD2198"/>
    <w:rsid w:val="00BD6DAC"/>
    <w:rsid w:val="00BE0361"/>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5649"/>
    <w:rsid w:val="00C6707F"/>
    <w:rsid w:val="00C67420"/>
    <w:rsid w:val="00C674D6"/>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5F0A"/>
    <w:rsid w:val="00CB6B55"/>
    <w:rsid w:val="00CB71BD"/>
    <w:rsid w:val="00CC0792"/>
    <w:rsid w:val="00CC0FDF"/>
    <w:rsid w:val="00CC1336"/>
    <w:rsid w:val="00CC5C28"/>
    <w:rsid w:val="00CC5D0C"/>
    <w:rsid w:val="00CC6E72"/>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2FD5"/>
    <w:rsid w:val="00CF30B2"/>
    <w:rsid w:val="00CF32E0"/>
    <w:rsid w:val="00CF412C"/>
    <w:rsid w:val="00CF5F6F"/>
    <w:rsid w:val="00CF6A0C"/>
    <w:rsid w:val="00D01303"/>
    <w:rsid w:val="00D0493C"/>
    <w:rsid w:val="00D06095"/>
    <w:rsid w:val="00D06C01"/>
    <w:rsid w:val="00D079C6"/>
    <w:rsid w:val="00D10E1F"/>
    <w:rsid w:val="00D1105B"/>
    <w:rsid w:val="00D118B9"/>
    <w:rsid w:val="00D14AE6"/>
    <w:rsid w:val="00D14C02"/>
    <w:rsid w:val="00D15000"/>
    <w:rsid w:val="00D15D3B"/>
    <w:rsid w:val="00D2028A"/>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5DA3"/>
    <w:rsid w:val="00D679F3"/>
    <w:rsid w:val="00D734AF"/>
    <w:rsid w:val="00D7350C"/>
    <w:rsid w:val="00D7381D"/>
    <w:rsid w:val="00D7558B"/>
    <w:rsid w:val="00D76655"/>
    <w:rsid w:val="00D804F4"/>
    <w:rsid w:val="00D80B4D"/>
    <w:rsid w:val="00D81E04"/>
    <w:rsid w:val="00D81F12"/>
    <w:rsid w:val="00D825C4"/>
    <w:rsid w:val="00D828DB"/>
    <w:rsid w:val="00D8370B"/>
    <w:rsid w:val="00D851B3"/>
    <w:rsid w:val="00D8573F"/>
    <w:rsid w:val="00D85DF9"/>
    <w:rsid w:val="00D86157"/>
    <w:rsid w:val="00D90762"/>
    <w:rsid w:val="00D91953"/>
    <w:rsid w:val="00D92FBD"/>
    <w:rsid w:val="00DA0FCC"/>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D4475"/>
    <w:rsid w:val="00DE003E"/>
    <w:rsid w:val="00DE10A9"/>
    <w:rsid w:val="00DE1711"/>
    <w:rsid w:val="00DE2595"/>
    <w:rsid w:val="00DE514E"/>
    <w:rsid w:val="00DE7B8B"/>
    <w:rsid w:val="00DE7BE5"/>
    <w:rsid w:val="00DF0192"/>
    <w:rsid w:val="00DF01A6"/>
    <w:rsid w:val="00DF0584"/>
    <w:rsid w:val="00DF0C48"/>
    <w:rsid w:val="00DF10B4"/>
    <w:rsid w:val="00DF284D"/>
    <w:rsid w:val="00DF388E"/>
    <w:rsid w:val="00DF4E15"/>
    <w:rsid w:val="00DF533A"/>
    <w:rsid w:val="00DF54E6"/>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3756"/>
    <w:rsid w:val="00E240A1"/>
    <w:rsid w:val="00E25089"/>
    <w:rsid w:val="00E257AD"/>
    <w:rsid w:val="00E25C34"/>
    <w:rsid w:val="00E262BC"/>
    <w:rsid w:val="00E2637D"/>
    <w:rsid w:val="00E27D15"/>
    <w:rsid w:val="00E31574"/>
    <w:rsid w:val="00E32087"/>
    <w:rsid w:val="00E3306F"/>
    <w:rsid w:val="00E34A9B"/>
    <w:rsid w:val="00E36E0C"/>
    <w:rsid w:val="00E36ED5"/>
    <w:rsid w:val="00E37166"/>
    <w:rsid w:val="00E3779F"/>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2B3"/>
    <w:rsid w:val="00E60482"/>
    <w:rsid w:val="00E61F6D"/>
    <w:rsid w:val="00E63F7A"/>
    <w:rsid w:val="00E6429B"/>
    <w:rsid w:val="00E6552D"/>
    <w:rsid w:val="00E66AB2"/>
    <w:rsid w:val="00E6701A"/>
    <w:rsid w:val="00E67F39"/>
    <w:rsid w:val="00E70CEA"/>
    <w:rsid w:val="00E72303"/>
    <w:rsid w:val="00E730D5"/>
    <w:rsid w:val="00E741FC"/>
    <w:rsid w:val="00E74BB2"/>
    <w:rsid w:val="00E74F25"/>
    <w:rsid w:val="00E75843"/>
    <w:rsid w:val="00E75FA5"/>
    <w:rsid w:val="00E7714A"/>
    <w:rsid w:val="00E81AB1"/>
    <w:rsid w:val="00E82AAF"/>
    <w:rsid w:val="00E83494"/>
    <w:rsid w:val="00E85D32"/>
    <w:rsid w:val="00E861F5"/>
    <w:rsid w:val="00E862C0"/>
    <w:rsid w:val="00E879BE"/>
    <w:rsid w:val="00E91A9E"/>
    <w:rsid w:val="00E91DC5"/>
    <w:rsid w:val="00E92AF1"/>
    <w:rsid w:val="00E93E43"/>
    <w:rsid w:val="00E94A1C"/>
    <w:rsid w:val="00E94AB4"/>
    <w:rsid w:val="00E9508F"/>
    <w:rsid w:val="00E96511"/>
    <w:rsid w:val="00EA0D1D"/>
    <w:rsid w:val="00EA43CC"/>
    <w:rsid w:val="00EA497A"/>
    <w:rsid w:val="00EB1C4B"/>
    <w:rsid w:val="00EB2ADE"/>
    <w:rsid w:val="00EB3574"/>
    <w:rsid w:val="00EB4A88"/>
    <w:rsid w:val="00EB5EE6"/>
    <w:rsid w:val="00EB6A59"/>
    <w:rsid w:val="00EB6BA5"/>
    <w:rsid w:val="00EC0945"/>
    <w:rsid w:val="00EC0C9D"/>
    <w:rsid w:val="00EC0D0A"/>
    <w:rsid w:val="00EC54CD"/>
    <w:rsid w:val="00EC5825"/>
    <w:rsid w:val="00EC6A5E"/>
    <w:rsid w:val="00EC6E13"/>
    <w:rsid w:val="00ED009E"/>
    <w:rsid w:val="00ED1D25"/>
    <w:rsid w:val="00ED481D"/>
    <w:rsid w:val="00ED5083"/>
    <w:rsid w:val="00ED6520"/>
    <w:rsid w:val="00ED68D5"/>
    <w:rsid w:val="00ED706E"/>
    <w:rsid w:val="00EF102E"/>
    <w:rsid w:val="00EF2A44"/>
    <w:rsid w:val="00EF3234"/>
    <w:rsid w:val="00EF3DC8"/>
    <w:rsid w:val="00EF404C"/>
    <w:rsid w:val="00EF6D5B"/>
    <w:rsid w:val="00EF79DD"/>
    <w:rsid w:val="00F0262F"/>
    <w:rsid w:val="00F05E7E"/>
    <w:rsid w:val="00F07BAF"/>
    <w:rsid w:val="00F10080"/>
    <w:rsid w:val="00F10D4C"/>
    <w:rsid w:val="00F115AA"/>
    <w:rsid w:val="00F117BC"/>
    <w:rsid w:val="00F13551"/>
    <w:rsid w:val="00F13E43"/>
    <w:rsid w:val="00F2060B"/>
    <w:rsid w:val="00F213C3"/>
    <w:rsid w:val="00F215BA"/>
    <w:rsid w:val="00F2254B"/>
    <w:rsid w:val="00F2313A"/>
    <w:rsid w:val="00F24458"/>
    <w:rsid w:val="00F259BC"/>
    <w:rsid w:val="00F25E6E"/>
    <w:rsid w:val="00F26647"/>
    <w:rsid w:val="00F277AF"/>
    <w:rsid w:val="00F277F0"/>
    <w:rsid w:val="00F31846"/>
    <w:rsid w:val="00F31D39"/>
    <w:rsid w:val="00F32683"/>
    <w:rsid w:val="00F32B86"/>
    <w:rsid w:val="00F344B0"/>
    <w:rsid w:val="00F34653"/>
    <w:rsid w:val="00F357FE"/>
    <w:rsid w:val="00F361BA"/>
    <w:rsid w:val="00F374FF"/>
    <w:rsid w:val="00F37A93"/>
    <w:rsid w:val="00F37FF9"/>
    <w:rsid w:val="00F4087E"/>
    <w:rsid w:val="00F40ED5"/>
    <w:rsid w:val="00F42B6D"/>
    <w:rsid w:val="00F43F1D"/>
    <w:rsid w:val="00F443D2"/>
    <w:rsid w:val="00F45BE8"/>
    <w:rsid w:val="00F47812"/>
    <w:rsid w:val="00F51043"/>
    <w:rsid w:val="00F5112B"/>
    <w:rsid w:val="00F52DD8"/>
    <w:rsid w:val="00F56822"/>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924"/>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076C"/>
    <w:rsid w:val="00FC159E"/>
    <w:rsid w:val="00FC2015"/>
    <w:rsid w:val="00FC21E9"/>
    <w:rsid w:val="00FC24D8"/>
    <w:rsid w:val="00FC2960"/>
    <w:rsid w:val="00FC29E0"/>
    <w:rsid w:val="00FC35D0"/>
    <w:rsid w:val="00FC3C0E"/>
    <w:rsid w:val="00FC725F"/>
    <w:rsid w:val="00FC7B56"/>
    <w:rsid w:val="00FD3EAE"/>
    <w:rsid w:val="00FE07CD"/>
    <w:rsid w:val="00FE1032"/>
    <w:rsid w:val="00FE3FB5"/>
    <w:rsid w:val="00FE429B"/>
    <w:rsid w:val="00FE7877"/>
    <w:rsid w:val="00FE7ADF"/>
    <w:rsid w:val="00FE7BEF"/>
    <w:rsid w:val="00FE7E7A"/>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customStyle="1" w:styleId="UnresolvedMention2">
    <w:name w:val="Unresolved Mention2"/>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 w:type="character" w:styleId="UnresolvedMention">
    <w:name w:val="Unresolved Mention"/>
    <w:basedOn w:val="DefaultParagraphFont"/>
    <w:uiPriority w:val="99"/>
    <w:semiHidden/>
    <w:unhideWhenUsed/>
    <w:rsid w:val="00D14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18139064">
      <w:bodyDiv w:val="1"/>
      <w:marLeft w:val="0"/>
      <w:marRight w:val="0"/>
      <w:marTop w:val="0"/>
      <w:marBottom w:val="0"/>
      <w:divBdr>
        <w:top w:val="none" w:sz="0" w:space="0" w:color="auto"/>
        <w:left w:val="none" w:sz="0" w:space="0" w:color="auto"/>
        <w:bottom w:val="none" w:sz="0" w:space="0" w:color="auto"/>
        <w:right w:val="none" w:sz="0" w:space="0" w:color="auto"/>
      </w:divBdr>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44565367">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8598">
      <w:bodyDiv w:val="1"/>
      <w:marLeft w:val="0"/>
      <w:marRight w:val="0"/>
      <w:marTop w:val="0"/>
      <w:marBottom w:val="0"/>
      <w:divBdr>
        <w:top w:val="none" w:sz="0" w:space="0" w:color="auto"/>
        <w:left w:val="none" w:sz="0" w:space="0" w:color="auto"/>
        <w:bottom w:val="none" w:sz="0" w:space="0" w:color="auto"/>
        <w:right w:val="none" w:sz="0" w:space="0" w:color="auto"/>
      </w:divBdr>
    </w:div>
    <w:div w:id="804738052">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5605">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1840">
      <w:bodyDiv w:val="1"/>
      <w:marLeft w:val="0"/>
      <w:marRight w:val="0"/>
      <w:marTop w:val="0"/>
      <w:marBottom w:val="0"/>
      <w:divBdr>
        <w:top w:val="none" w:sz="0" w:space="0" w:color="auto"/>
        <w:left w:val="none" w:sz="0" w:space="0" w:color="auto"/>
        <w:bottom w:val="none" w:sz="0" w:space="0" w:color="auto"/>
        <w:right w:val="none" w:sz="0" w:space="0" w:color="auto"/>
      </w:divBdr>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8234357">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48229765">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6708845">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2346">
      <w:bodyDiv w:val="1"/>
      <w:marLeft w:val="0"/>
      <w:marRight w:val="0"/>
      <w:marTop w:val="0"/>
      <w:marBottom w:val="0"/>
      <w:divBdr>
        <w:top w:val="none" w:sz="0" w:space="0" w:color="auto"/>
        <w:left w:val="none" w:sz="0" w:space="0" w:color="auto"/>
        <w:bottom w:val="none" w:sz="0" w:space="0" w:color="auto"/>
        <w:right w:val="none" w:sz="0" w:space="0" w:color="auto"/>
      </w:divBdr>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4101">
      <w:bodyDiv w:val="1"/>
      <w:marLeft w:val="0"/>
      <w:marRight w:val="0"/>
      <w:marTop w:val="0"/>
      <w:marBottom w:val="0"/>
      <w:divBdr>
        <w:top w:val="none" w:sz="0" w:space="0" w:color="auto"/>
        <w:left w:val="none" w:sz="0" w:space="0" w:color="auto"/>
        <w:bottom w:val="none" w:sz="0" w:space="0" w:color="auto"/>
        <w:right w:val="none" w:sz="0" w:space="0" w:color="auto"/>
      </w:divBdr>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677075075">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18243193">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11372584">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microsoft.com/office/2011/relationships/commentsExtended" Target="commentsExtended.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comments" Target="comments.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loyd_muponda@wvi.org" TargetMode="External"/><Relationship Id="rId20" Type="http://schemas.openxmlformats.org/officeDocument/2006/relationships/hyperlink" Target="https://drive.google.com/drive/u/0/mobile/folders/1-A-seel7zCVw-DefyUHzk2G19tp-cuy7?usp=drive_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fadziso.mawunganidze@ema.co.zw" TargetMode="External"/><Relationship Id="rId23" Type="http://schemas.openxmlformats.org/officeDocument/2006/relationships/header" Target="header2.xml"/><Relationship Id="rId28" Type="http://schemas.microsoft.com/office/2018/08/relationships/commentsExtensible" Target="commentsExtensible.xml"/><Relationship Id="rId10" Type="http://schemas.openxmlformats.org/officeDocument/2006/relationships/hyperlink" Target="https://www.fao.org/flexible-multipartner-mechanism/news/news-detail/en/c/1378190/"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9C1B8-E833-4792-859F-F7CF0E36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3830</Words>
  <Characters>21834</Characters>
  <Application>Microsoft Office Word</Application>
  <DocSecurity>0</DocSecurity>
  <Lines>181</Lines>
  <Paragraphs>51</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25613</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Fadziso Mawunganidze</cp:lastModifiedBy>
  <cp:revision>2</cp:revision>
  <cp:lastPrinted>2024-09-27T10:14:00Z</cp:lastPrinted>
  <dcterms:created xsi:type="dcterms:W3CDTF">2024-12-13T20:07:00Z</dcterms:created>
  <dcterms:modified xsi:type="dcterms:W3CDTF">2024-12-13T20:07:00Z</dcterms:modified>
</cp:coreProperties>
</file>